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75" w:rsidRDefault="00F363B4">
      <w:pPr>
        <w:pStyle w:val="Bodytext30"/>
        <w:framePr w:w="9696" w:h="13228" w:hRule="exact" w:wrap="none" w:vAnchor="page" w:hAnchor="page" w:x="1665" w:y="1098"/>
        <w:shd w:val="clear" w:color="auto" w:fill="auto"/>
        <w:spacing w:after="244"/>
      </w:pPr>
      <w:bookmarkStart w:id="0" w:name="_GoBack"/>
      <w:bookmarkEnd w:id="0"/>
      <w:r>
        <w:t xml:space="preserve">Asmens duomenų tvarkymas Vaikų sveikatos </w:t>
      </w:r>
      <w:proofErr w:type="spellStart"/>
      <w:r>
        <w:t>stebėsenos</w:t>
      </w:r>
      <w:proofErr w:type="spellEnd"/>
      <w:r>
        <w:t xml:space="preserve"> informacinėje sistemoje pagal Bendrąjį asmens duomenų apsaugos reglamentą</w:t>
      </w:r>
    </w:p>
    <w:p w:rsidR="00647275" w:rsidRDefault="00F363B4">
      <w:pPr>
        <w:pStyle w:val="Bodytext20"/>
        <w:framePr w:w="9696" w:h="13228" w:hRule="exact" w:wrap="none" w:vAnchor="page" w:hAnchor="page" w:x="1665" w:y="1098"/>
        <w:shd w:val="clear" w:color="auto" w:fill="auto"/>
        <w:spacing w:before="0" w:after="279"/>
        <w:ind w:firstLine="1320"/>
      </w:pPr>
      <w:r>
        <w:t xml:space="preserve">Informuojame, kad Vaikų sveikatos </w:t>
      </w:r>
      <w:proofErr w:type="spellStart"/>
      <w:r>
        <w:t>stebėsenos</w:t>
      </w:r>
      <w:proofErr w:type="spellEnd"/>
      <w:r>
        <w:t xml:space="preserve"> informacinėje sistemoje (toliau — VSS IS) yra tvarkomi vaikų, lankančių bendrojo ugdymo mokyklas ir profesinio mokymo įstaigas, asmens duomenys. Nuo 2018 m. gegužės 25 d., įsigaliojus Bendrajam duomenų apsaugos reglamentui, VSS IS asmens duomenys tvarkomi vadovaujantis šio reglamento reikalavimais.</w:t>
      </w:r>
    </w:p>
    <w:p w:rsidR="00647275" w:rsidRDefault="00F363B4">
      <w:pPr>
        <w:pStyle w:val="Bodytext40"/>
        <w:framePr w:w="9696" w:h="13228" w:hRule="exact" w:wrap="none" w:vAnchor="page" w:hAnchor="page" w:x="1665" w:y="1098"/>
        <w:shd w:val="clear" w:color="auto" w:fill="auto"/>
        <w:spacing w:before="0" w:after="259" w:line="220" w:lineRule="exact"/>
        <w:ind w:firstLine="1320"/>
      </w:pPr>
      <w:r>
        <w:t>Kas yra duomenų valdytojas?</w:t>
      </w:r>
    </w:p>
    <w:p w:rsidR="00647275" w:rsidRDefault="00F363B4">
      <w:pPr>
        <w:pStyle w:val="Bodytext20"/>
        <w:framePr w:w="9696" w:h="13228" w:hRule="exact" w:wrap="none" w:vAnchor="page" w:hAnchor="page" w:x="1665" w:y="1098"/>
        <w:shd w:val="clear" w:color="auto" w:fill="auto"/>
        <w:spacing w:before="0" w:after="0"/>
        <w:ind w:firstLine="1320"/>
      </w:pPr>
      <w:r>
        <w:t xml:space="preserve">Informacinės sistemos valdytoja ir asmens duomenų valdytoja — Lietuvos Respublikos sveikatos apsaugos ministerija, Vilniaus g. 33, LT-01506 Vilnius. Tel. (8 5) 268 5110, el. p. </w:t>
      </w:r>
      <w:hyperlink r:id="rId8" w:history="1">
        <w:r>
          <w:rPr>
            <w:rStyle w:val="Hipersaitas"/>
          </w:rPr>
          <w:t>ministeriia@sam.lt</w:t>
        </w:r>
        <w:r>
          <w:rPr>
            <w:rStyle w:val="Hipersaitas"/>
            <w:lang w:val="en-US" w:eastAsia="en-US" w:bidi="en-US"/>
          </w:rPr>
          <w:t>.</w:t>
        </w:r>
      </w:hyperlink>
    </w:p>
    <w:p w:rsidR="00647275" w:rsidRDefault="00F363B4">
      <w:pPr>
        <w:pStyle w:val="Bodytext20"/>
        <w:framePr w:w="9696" w:h="13228" w:hRule="exact" w:wrap="none" w:vAnchor="page" w:hAnchor="page" w:x="1665" w:y="1098"/>
        <w:shd w:val="clear" w:color="auto" w:fill="auto"/>
        <w:spacing w:before="0" w:after="279"/>
        <w:ind w:firstLine="1320"/>
      </w:pPr>
      <w:r>
        <w:t>Informacinės sistemos pagrindinis tvarkytojas ir asmens duomenų tvarkytojas statistikos tikslais — Higienos institutas, Didžioji g. 22, LT-01128 Vilnius. Tel. (8 5) 262 4583, el. p.</w:t>
      </w:r>
      <w:hyperlink r:id="rId9" w:history="1">
        <w:r>
          <w:rPr>
            <w:rStyle w:val="Hipersaitas"/>
          </w:rPr>
          <w:t xml:space="preserve"> institutas@hi.lt</w:t>
        </w:r>
        <w:r>
          <w:rPr>
            <w:rStyle w:val="Hipersaitas"/>
            <w:lang w:val="en-US" w:eastAsia="en-US" w:bidi="en-US"/>
          </w:rPr>
          <w:t>.</w:t>
        </w:r>
      </w:hyperlink>
    </w:p>
    <w:p w:rsidR="00647275" w:rsidRDefault="00F363B4">
      <w:pPr>
        <w:pStyle w:val="Bodytext40"/>
        <w:framePr w:w="9696" w:h="13228" w:hRule="exact" w:wrap="none" w:vAnchor="page" w:hAnchor="page" w:x="1665" w:y="1098"/>
        <w:shd w:val="clear" w:color="auto" w:fill="auto"/>
        <w:spacing w:before="0" w:after="255" w:line="220" w:lineRule="exact"/>
        <w:ind w:firstLine="1320"/>
      </w:pPr>
      <w:r>
        <w:t>Duomenų apsaugos pareigūnų kontaktai:</w:t>
      </w:r>
    </w:p>
    <w:p w:rsidR="00647275" w:rsidRDefault="00F363B4">
      <w:pPr>
        <w:pStyle w:val="Bodytext20"/>
        <w:framePr w:w="9696" w:h="13228" w:hRule="exact" w:wrap="none" w:vAnchor="page" w:hAnchor="page" w:x="1665" w:y="1098"/>
        <w:shd w:val="clear" w:color="auto" w:fill="auto"/>
        <w:spacing w:before="0" w:after="0" w:line="274" w:lineRule="exact"/>
        <w:ind w:firstLine="1320"/>
      </w:pPr>
      <w:r>
        <w:t>Duomenų apsaugos pareigūnas Higienos institute - Tel.: (8 5) 206 0122, el. p.</w:t>
      </w:r>
      <w:hyperlink r:id="rId10" w:history="1">
        <w:r>
          <w:rPr>
            <w:rStyle w:val="Hipersaitas"/>
          </w:rPr>
          <w:t xml:space="preserve"> duomenuapsauga@hi.lt</w:t>
        </w:r>
        <w:r>
          <w:rPr>
            <w:rStyle w:val="Hipersaitas"/>
            <w:lang w:val="en-US" w:eastAsia="en-US" w:bidi="en-US"/>
          </w:rPr>
          <w:t>.</w:t>
        </w:r>
      </w:hyperlink>
    </w:p>
    <w:p w:rsidR="00647275" w:rsidRDefault="00F363B4">
      <w:pPr>
        <w:pStyle w:val="Bodytext20"/>
        <w:framePr w:w="9696" w:h="13228" w:hRule="exact" w:wrap="none" w:vAnchor="page" w:hAnchor="page" w:x="1665" w:y="1098"/>
        <w:shd w:val="clear" w:color="auto" w:fill="auto"/>
        <w:spacing w:before="0" w:after="283" w:line="274" w:lineRule="exact"/>
        <w:ind w:firstLine="1320"/>
      </w:pPr>
      <w:r>
        <w:t>Duomenų apsaugos pareigūnas Sveikatos apsaugos ministerijoje - Tel.: (8 5) 266 1499, el. p.</w:t>
      </w:r>
      <w:hyperlink r:id="rId11" w:history="1">
        <w:r>
          <w:rPr>
            <w:rStyle w:val="Hipersaitas"/>
          </w:rPr>
          <w:t xml:space="preserve"> duomenu.apsauga@sam.lt</w:t>
        </w:r>
        <w:r>
          <w:rPr>
            <w:rStyle w:val="Hipersaitas"/>
            <w:lang w:val="en-US" w:eastAsia="en-US" w:bidi="en-US"/>
          </w:rPr>
          <w:t>.</w:t>
        </w:r>
      </w:hyperlink>
    </w:p>
    <w:p w:rsidR="00647275" w:rsidRDefault="00F363B4">
      <w:pPr>
        <w:pStyle w:val="Bodytext40"/>
        <w:framePr w:w="9696" w:h="13228" w:hRule="exact" w:wrap="none" w:vAnchor="page" w:hAnchor="page" w:x="1665" w:y="1098"/>
        <w:shd w:val="clear" w:color="auto" w:fill="auto"/>
        <w:spacing w:before="0" w:after="298" w:line="220" w:lineRule="exact"/>
        <w:ind w:firstLine="1320"/>
      </w:pPr>
      <w:r>
        <w:t>Kokiais tikslais VSS IS yra tvarkomi asmens duomenys?</w:t>
      </w:r>
    </w:p>
    <w:p w:rsidR="00647275" w:rsidRDefault="00F363B4">
      <w:pPr>
        <w:pStyle w:val="Bodytext20"/>
        <w:framePr w:w="9696" w:h="13228" w:hRule="exact" w:wrap="none" w:vAnchor="page" w:hAnchor="page" w:x="1665" w:y="1098"/>
        <w:shd w:val="clear" w:color="auto" w:fill="auto"/>
        <w:spacing w:before="0" w:after="0" w:line="220" w:lineRule="exact"/>
        <w:ind w:firstLine="1320"/>
      </w:pPr>
      <w:r>
        <w:t>VSS IS asmens duomenys tvarkomi šiais tikslais:</w:t>
      </w:r>
    </w:p>
    <w:p w:rsidR="00647275" w:rsidRDefault="00F363B4">
      <w:pPr>
        <w:pStyle w:val="Bodytext20"/>
        <w:framePr w:w="9696" w:h="13228" w:hRule="exact" w:wrap="none" w:vAnchor="page" w:hAnchor="page" w:x="1665" w:y="1098"/>
        <w:numPr>
          <w:ilvl w:val="0"/>
          <w:numId w:val="1"/>
        </w:numPr>
        <w:shd w:val="clear" w:color="auto" w:fill="auto"/>
        <w:tabs>
          <w:tab w:val="left" w:pos="2044"/>
        </w:tabs>
        <w:spacing w:before="0" w:after="0"/>
        <w:ind w:left="2040" w:hanging="340"/>
      </w:pPr>
      <w:r>
        <w:t>analizuoti vaikų, lankančių bendrojo ugdymo mokyklas ir profesinio mokymo įstaigas (toliau - vaikai), asmens duomenis apie sveikatą;</w:t>
      </w:r>
    </w:p>
    <w:p w:rsidR="00647275" w:rsidRDefault="00F363B4">
      <w:pPr>
        <w:pStyle w:val="Bodytext20"/>
        <w:framePr w:w="9696" w:h="13228" w:hRule="exact" w:wrap="none" w:vAnchor="page" w:hAnchor="page" w:x="1665" w:y="1098"/>
        <w:numPr>
          <w:ilvl w:val="0"/>
          <w:numId w:val="1"/>
        </w:numPr>
        <w:shd w:val="clear" w:color="auto" w:fill="auto"/>
        <w:tabs>
          <w:tab w:val="left" w:pos="2044"/>
        </w:tabs>
        <w:spacing w:before="0" w:after="294" w:line="220" w:lineRule="exact"/>
        <w:ind w:left="1700" w:firstLine="0"/>
        <w:jc w:val="both"/>
      </w:pPr>
      <w:r>
        <w:t>tvarkyti vaikų asmens duomenis apie sveikatą ir rizikos veiksnius statistikos tikslais.</w:t>
      </w:r>
    </w:p>
    <w:p w:rsidR="00647275" w:rsidRDefault="00F363B4">
      <w:pPr>
        <w:pStyle w:val="Bodytext40"/>
        <w:framePr w:w="9696" w:h="13228" w:hRule="exact" w:wrap="none" w:vAnchor="page" w:hAnchor="page" w:x="1665" w:y="1098"/>
        <w:shd w:val="clear" w:color="auto" w:fill="auto"/>
        <w:spacing w:before="0" w:after="259" w:line="220" w:lineRule="exact"/>
        <w:ind w:firstLine="1320"/>
      </w:pPr>
      <w:r>
        <w:t>Koks yra asmens duomenų tvarkymo teisinis pagrindas?</w:t>
      </w:r>
    </w:p>
    <w:p w:rsidR="00647275" w:rsidRDefault="00F363B4">
      <w:pPr>
        <w:pStyle w:val="Bodytext20"/>
        <w:framePr w:w="9696" w:h="13228" w:hRule="exact" w:wrap="none" w:vAnchor="page" w:hAnchor="page" w:x="1665" w:y="1098"/>
        <w:shd w:val="clear" w:color="auto" w:fill="auto"/>
        <w:spacing w:before="0" w:after="0"/>
        <w:ind w:firstLine="1320"/>
      </w:pPr>
      <w:r>
        <w:t xml:space="preserve">Asmens duomenų tvarkymo teisinis pagrindas — Lietuvos Respublikos sveikatos apsaugos ministro 2015 m. birželio 22 d. įsakymu Nr. V-780 „Dėl Vaikų sveikatos </w:t>
      </w:r>
      <w:proofErr w:type="spellStart"/>
      <w:r>
        <w:t>stebėsenos</w:t>
      </w:r>
      <w:proofErr w:type="spellEnd"/>
      <w:r>
        <w:t xml:space="preserve"> informacinės sistemos nuostatų ir duomenų saugos nuostatų patvirtinimo“ patvirtinti VSS IS nuostatai (toliau - nuostatai)</w:t>
      </w:r>
    </w:p>
    <w:p w:rsidR="00647275" w:rsidRDefault="00F363B4">
      <w:pPr>
        <w:pStyle w:val="Bodytext20"/>
        <w:framePr w:w="9696" w:h="13228" w:hRule="exact" w:wrap="none" w:vAnchor="page" w:hAnchor="page" w:x="1665" w:y="1098"/>
        <w:shd w:val="clear" w:color="auto" w:fill="auto"/>
        <w:spacing w:before="0" w:after="279"/>
        <w:ind w:firstLine="0"/>
      </w:pPr>
      <w:r>
        <w:t>(prieiga per internetą:</w:t>
      </w:r>
      <w:hyperlink r:id="rId12" w:history="1">
        <w:r>
          <w:rPr>
            <w:rStyle w:val="Hipersaitas"/>
          </w:rPr>
          <w:t xml:space="preserve"> https://www.e-tar.lt/portal/lt/legalAct/741a0ab0249c11e5b336e9064144f02a)</w:t>
        </w:r>
      </w:hyperlink>
      <w:r>
        <w:rPr>
          <w:lang w:val="en-US" w:eastAsia="en-US" w:bidi="en-US"/>
        </w:rPr>
        <w:t>.</w:t>
      </w:r>
    </w:p>
    <w:p w:rsidR="00647275" w:rsidRDefault="00F363B4">
      <w:pPr>
        <w:pStyle w:val="Bodytext40"/>
        <w:framePr w:w="9696" w:h="13228" w:hRule="exact" w:wrap="none" w:vAnchor="page" w:hAnchor="page" w:x="1665" w:y="1098"/>
        <w:shd w:val="clear" w:color="auto" w:fill="auto"/>
        <w:spacing w:before="0" w:after="298" w:line="220" w:lineRule="exact"/>
        <w:ind w:firstLine="1320"/>
      </w:pPr>
      <w:r>
        <w:t>Kokie duomenys yra tvarkomi</w:t>
      </w:r>
      <w:r>
        <w:rPr>
          <w:rStyle w:val="Bodytext4NotBoldNotItalic"/>
        </w:rPr>
        <w:t xml:space="preserve"> </w:t>
      </w:r>
      <w:r>
        <w:rPr>
          <w:rStyle w:val="Bodytext4NotItalic"/>
          <w:b/>
          <w:bCs/>
        </w:rPr>
        <w:t xml:space="preserve">VSS </w:t>
      </w:r>
      <w:r>
        <w:t>IS?</w:t>
      </w:r>
    </w:p>
    <w:p w:rsidR="00647275" w:rsidRDefault="00F363B4">
      <w:pPr>
        <w:pStyle w:val="Bodytext20"/>
        <w:framePr w:w="9696" w:h="13228" w:hRule="exact" w:wrap="none" w:vAnchor="page" w:hAnchor="page" w:x="1665" w:y="1098"/>
        <w:numPr>
          <w:ilvl w:val="0"/>
          <w:numId w:val="1"/>
        </w:numPr>
        <w:shd w:val="clear" w:color="auto" w:fill="auto"/>
        <w:tabs>
          <w:tab w:val="left" w:pos="2044"/>
        </w:tabs>
        <w:spacing w:before="0" w:after="0" w:line="220" w:lineRule="exact"/>
        <w:ind w:left="1700" w:firstLine="0"/>
        <w:jc w:val="both"/>
      </w:pPr>
      <w:r>
        <w:t>Vaikų asmens duomenys, nurodyti VSS IS nuostatų 15.1- 15.20 papunkčiuose;</w:t>
      </w:r>
    </w:p>
    <w:p w:rsidR="00647275" w:rsidRDefault="00F363B4">
      <w:pPr>
        <w:pStyle w:val="Bodytext20"/>
        <w:framePr w:w="9696" w:h="13228" w:hRule="exact" w:wrap="none" w:vAnchor="page" w:hAnchor="page" w:x="1665" w:y="1098"/>
        <w:numPr>
          <w:ilvl w:val="0"/>
          <w:numId w:val="1"/>
        </w:numPr>
        <w:shd w:val="clear" w:color="auto" w:fill="auto"/>
        <w:tabs>
          <w:tab w:val="left" w:pos="2044"/>
        </w:tabs>
        <w:spacing w:before="0" w:after="0" w:line="220" w:lineRule="exact"/>
        <w:ind w:left="1700" w:firstLine="0"/>
        <w:jc w:val="both"/>
      </w:pPr>
      <w:r>
        <w:t>Vaikų specialių kategorijų asmens duomenys, nurodyti nuostatų 16 punkte.</w:t>
      </w:r>
    </w:p>
    <w:p w:rsidR="00647275" w:rsidRDefault="00F363B4">
      <w:pPr>
        <w:pStyle w:val="Bodytext20"/>
        <w:framePr w:w="9696" w:h="13228" w:hRule="exact" w:wrap="none" w:vAnchor="page" w:hAnchor="page" w:x="1665" w:y="1098"/>
        <w:numPr>
          <w:ilvl w:val="0"/>
          <w:numId w:val="1"/>
        </w:numPr>
        <w:shd w:val="clear" w:color="auto" w:fill="auto"/>
        <w:tabs>
          <w:tab w:val="left" w:pos="2044"/>
        </w:tabs>
        <w:spacing w:before="0" w:after="279"/>
        <w:ind w:left="2040" w:hanging="340"/>
      </w:pPr>
      <w:r>
        <w:t>Gydytojų, kurie užpildė statistinę apskaitos formą Nr. 027-1/a „Vaiko sveikatos pažymėjimas“, asmens duomenys, nurodyti VSS IS nuostatų 15.21 papunktyje.</w:t>
      </w:r>
    </w:p>
    <w:p w:rsidR="00647275" w:rsidRDefault="00F363B4">
      <w:pPr>
        <w:pStyle w:val="Bodytext40"/>
        <w:framePr w:w="9696" w:h="13228" w:hRule="exact" w:wrap="none" w:vAnchor="page" w:hAnchor="page" w:x="1665" w:y="1098"/>
        <w:shd w:val="clear" w:color="auto" w:fill="auto"/>
        <w:spacing w:before="0" w:after="298" w:line="220" w:lineRule="exact"/>
        <w:ind w:firstLine="1320"/>
      </w:pPr>
      <w:r>
        <w:t>Kas yra asmens duomenų gavėjai?</w:t>
      </w:r>
    </w:p>
    <w:p w:rsidR="00647275" w:rsidRDefault="00F363B4">
      <w:pPr>
        <w:pStyle w:val="Bodytext20"/>
        <w:framePr w:w="9696" w:h="13228" w:hRule="exact" w:wrap="none" w:vAnchor="page" w:hAnchor="page" w:x="1665" w:y="1098"/>
        <w:shd w:val="clear" w:color="auto" w:fill="auto"/>
        <w:spacing w:before="0" w:after="0" w:line="220" w:lineRule="exact"/>
        <w:ind w:firstLine="1320"/>
      </w:pPr>
      <w:r>
        <w:t>VSS IS asmens duomenų neteikia tretiesiems asmenims, išskyrus teisės aktų nustatytus</w:t>
      </w:r>
    </w:p>
    <w:p w:rsidR="00647275" w:rsidRDefault="00F363B4">
      <w:pPr>
        <w:pStyle w:val="Bodytext20"/>
        <w:framePr w:w="9696" w:h="13228" w:hRule="exact" w:wrap="none" w:vAnchor="page" w:hAnchor="page" w:x="1665" w:y="1098"/>
        <w:shd w:val="clear" w:color="auto" w:fill="auto"/>
        <w:spacing w:before="0" w:after="0" w:line="220" w:lineRule="exact"/>
        <w:ind w:firstLine="0"/>
      </w:pPr>
      <w:r>
        <w:t>atvejus.</w:t>
      </w:r>
    </w:p>
    <w:p w:rsidR="00647275" w:rsidRDefault="00647275">
      <w:pPr>
        <w:rPr>
          <w:sz w:val="2"/>
          <w:szCs w:val="2"/>
        </w:rPr>
        <w:sectPr w:rsidR="00647275">
          <w:pgSz w:w="11900" w:h="16840"/>
          <w:pgMar w:top="360" w:right="360" w:bottom="360" w:left="360" w:header="0" w:footer="3" w:gutter="0"/>
          <w:cols w:space="720"/>
          <w:noEndnote/>
          <w:docGrid w:linePitch="360"/>
        </w:sectPr>
      </w:pPr>
    </w:p>
    <w:p w:rsidR="00647275" w:rsidRDefault="00F363B4">
      <w:pPr>
        <w:pStyle w:val="Headerorfooter0"/>
        <w:framePr w:wrap="none" w:vAnchor="page" w:hAnchor="page" w:x="2956" w:y="1137"/>
        <w:shd w:val="clear" w:color="auto" w:fill="auto"/>
        <w:spacing w:line="220" w:lineRule="exact"/>
      </w:pPr>
      <w:r>
        <w:lastRenderedPageBreak/>
        <w:t>Kokį laikotarpį yra saugomi asmens duomenys</w:t>
      </w:r>
      <w:r>
        <w:rPr>
          <w:rStyle w:val="HeaderorfooterFranklinGothicHeavyNotItalicSpacing-1pt"/>
          <w:b/>
          <w:bCs/>
        </w:rPr>
        <w:t xml:space="preserve"> VSS </w:t>
      </w:r>
      <w:r>
        <w:t>IS?</w:t>
      </w:r>
    </w:p>
    <w:p w:rsidR="00647275" w:rsidRDefault="00F363B4">
      <w:pPr>
        <w:pStyle w:val="Bodytext20"/>
        <w:framePr w:w="9600" w:h="10508" w:hRule="exact" w:wrap="none" w:vAnchor="page" w:hAnchor="page" w:x="1665" w:y="1644"/>
        <w:shd w:val="clear" w:color="auto" w:fill="auto"/>
        <w:spacing w:before="0" w:after="279"/>
        <w:ind w:firstLine="1340"/>
      </w:pPr>
      <w:r>
        <w:t>VSS IS asmenų, lankančių ugdymo įstaigas, asmens, įskaitant specialių kategorijų, duomenys tvarkomi, kol pateikiamas naujas sveikatos pažymėjimas, ir po to yra sunaikinami. Statistikos tikslais surinkti specialių kategorijų duomenys nedelsiant pakeičiami taip, kad nebūtų galima nustatyti duomenų subjekto tapatybės. Nuasmeninti statistiniai duomenys, parengti panaudojus asmens duomenis, saugomi duomenų bazių archyvuose iki VSS IS likvidavimo. VSS IS duomenys sunaikinami Lietuvos vyriausiojo archyvaro nustatyta tvarka.</w:t>
      </w:r>
    </w:p>
    <w:p w:rsidR="00647275" w:rsidRDefault="00F363B4">
      <w:pPr>
        <w:pStyle w:val="Bodytext40"/>
        <w:framePr w:w="9600" w:h="10508" w:hRule="exact" w:wrap="none" w:vAnchor="page" w:hAnchor="page" w:x="1665" w:y="1644"/>
        <w:shd w:val="clear" w:color="auto" w:fill="auto"/>
        <w:spacing w:before="0" w:after="244" w:line="220" w:lineRule="exact"/>
        <w:ind w:left="1680"/>
      </w:pPr>
      <w:r>
        <w:t>Kokias teises turi duomenų subjektas?</w:t>
      </w:r>
    </w:p>
    <w:p w:rsidR="00647275" w:rsidRDefault="00F363B4">
      <w:pPr>
        <w:pStyle w:val="Bodytext20"/>
        <w:framePr w:w="9600" w:h="10508" w:hRule="exact" w:wrap="none" w:vAnchor="page" w:hAnchor="page" w:x="1665" w:y="1644"/>
        <w:numPr>
          <w:ilvl w:val="0"/>
          <w:numId w:val="2"/>
        </w:numPr>
        <w:shd w:val="clear" w:color="auto" w:fill="auto"/>
        <w:tabs>
          <w:tab w:val="left" w:pos="1695"/>
        </w:tabs>
        <w:spacing w:before="0" w:after="0" w:line="288" w:lineRule="exact"/>
        <w:ind w:left="1680" w:hanging="340"/>
        <w:jc w:val="both"/>
      </w:pPr>
      <w:r>
        <w:t>Susipažinti su asmens duomenimis ir toliau nurodyta informacija:</w:t>
      </w:r>
    </w:p>
    <w:p w:rsidR="00647275" w:rsidRDefault="00F363B4">
      <w:pPr>
        <w:pStyle w:val="Bodytext20"/>
        <w:framePr w:w="9600" w:h="10508" w:hRule="exact" w:wrap="none" w:vAnchor="page" w:hAnchor="page" w:x="1665" w:y="1644"/>
        <w:numPr>
          <w:ilvl w:val="0"/>
          <w:numId w:val="1"/>
        </w:numPr>
        <w:shd w:val="clear" w:color="auto" w:fill="auto"/>
        <w:tabs>
          <w:tab w:val="left" w:pos="2034"/>
        </w:tabs>
        <w:spacing w:before="0" w:after="0" w:line="288" w:lineRule="exact"/>
        <w:ind w:left="1680" w:firstLine="0"/>
        <w:jc w:val="both"/>
      </w:pPr>
      <w:r>
        <w:t>duomenų tvarkymo tikslais;</w:t>
      </w:r>
    </w:p>
    <w:p w:rsidR="00647275" w:rsidRDefault="00F363B4">
      <w:pPr>
        <w:pStyle w:val="Bodytext20"/>
        <w:framePr w:w="9600" w:h="10508" w:hRule="exact" w:wrap="none" w:vAnchor="page" w:hAnchor="page" w:x="1665" w:y="1644"/>
        <w:numPr>
          <w:ilvl w:val="0"/>
          <w:numId w:val="1"/>
        </w:numPr>
        <w:shd w:val="clear" w:color="auto" w:fill="auto"/>
        <w:tabs>
          <w:tab w:val="left" w:pos="2034"/>
        </w:tabs>
        <w:spacing w:before="0" w:after="0" w:line="288" w:lineRule="exact"/>
        <w:ind w:left="1680" w:firstLine="0"/>
        <w:jc w:val="both"/>
      </w:pPr>
      <w:r>
        <w:t>atitinkamų asmens duomenų kategorijomis;</w:t>
      </w:r>
    </w:p>
    <w:p w:rsidR="00647275" w:rsidRDefault="00F363B4">
      <w:pPr>
        <w:pStyle w:val="Bodytext20"/>
        <w:framePr w:w="9600" w:h="10508" w:hRule="exact" w:wrap="none" w:vAnchor="page" w:hAnchor="page" w:x="1665" w:y="1644"/>
        <w:numPr>
          <w:ilvl w:val="0"/>
          <w:numId w:val="1"/>
        </w:numPr>
        <w:shd w:val="clear" w:color="auto" w:fill="auto"/>
        <w:tabs>
          <w:tab w:val="left" w:pos="2034"/>
        </w:tabs>
        <w:spacing w:before="0" w:after="0"/>
        <w:ind w:left="2060"/>
      </w:pPr>
      <w:r>
        <w:t>duomenų gavėjais arba duomenų gavėjų kategorijomis, kuriems buvo arba bus atskleisti asmens duomenys, visų pirma duomenų gavėjai trečiosiose valstybėse arba tarptautinės organizacijos;</w:t>
      </w:r>
    </w:p>
    <w:p w:rsidR="00647275" w:rsidRDefault="00F363B4">
      <w:pPr>
        <w:pStyle w:val="Bodytext20"/>
        <w:framePr w:w="9600" w:h="10508" w:hRule="exact" w:wrap="none" w:vAnchor="page" w:hAnchor="page" w:x="1665" w:y="1644"/>
        <w:numPr>
          <w:ilvl w:val="0"/>
          <w:numId w:val="1"/>
        </w:numPr>
        <w:shd w:val="clear" w:color="auto" w:fill="auto"/>
        <w:tabs>
          <w:tab w:val="left" w:pos="2034"/>
        </w:tabs>
        <w:spacing w:before="0" w:after="0" w:line="220" w:lineRule="exact"/>
        <w:ind w:left="1680" w:firstLine="0"/>
        <w:jc w:val="both"/>
      </w:pPr>
      <w:r>
        <w:t>asmens duomenų saugojimo laikotarpiu</w:t>
      </w:r>
    </w:p>
    <w:p w:rsidR="00647275" w:rsidRDefault="00F363B4">
      <w:pPr>
        <w:pStyle w:val="Bodytext20"/>
        <w:framePr w:w="9600" w:h="10508" w:hRule="exact" w:wrap="none" w:vAnchor="page" w:hAnchor="page" w:x="1665" w:y="1644"/>
        <w:numPr>
          <w:ilvl w:val="0"/>
          <w:numId w:val="1"/>
        </w:numPr>
        <w:shd w:val="clear" w:color="auto" w:fill="auto"/>
        <w:tabs>
          <w:tab w:val="left" w:pos="2034"/>
        </w:tabs>
        <w:spacing w:before="0" w:after="255" w:line="220" w:lineRule="exact"/>
        <w:ind w:left="1680" w:firstLine="0"/>
        <w:jc w:val="both"/>
      </w:pPr>
      <w:r>
        <w:t>visa turima informacija apie asmens duomenų šaltinius;</w:t>
      </w:r>
    </w:p>
    <w:p w:rsidR="00647275" w:rsidRDefault="00F363B4">
      <w:pPr>
        <w:pStyle w:val="Bodytext20"/>
        <w:framePr w:w="9600" w:h="10508" w:hRule="exact" w:wrap="none" w:vAnchor="page" w:hAnchor="page" w:x="1665" w:y="1644"/>
        <w:numPr>
          <w:ilvl w:val="0"/>
          <w:numId w:val="2"/>
        </w:numPr>
        <w:shd w:val="clear" w:color="auto" w:fill="auto"/>
        <w:tabs>
          <w:tab w:val="left" w:pos="1704"/>
        </w:tabs>
        <w:spacing w:before="0" w:after="283" w:line="274" w:lineRule="exact"/>
        <w:ind w:left="1680" w:hanging="340"/>
      </w:pPr>
      <w:r>
        <w:t>Reikalauti, kad duomenų valdytojas nepagrįstai nedelsdamas ištaisytų netikslius su juo susijusius asmens duomenis. Atsižvelgiant į tikslus, kuriais duomenys buvo tvarkomi, duomenų subjektas turi teisę reikalauti, kad būtų papildyti neišsamūs asmens duomenys, be kita ko, pateikdamas papildomą pareiškimą.</w:t>
      </w:r>
    </w:p>
    <w:p w:rsidR="00647275" w:rsidRDefault="00F363B4">
      <w:pPr>
        <w:pStyle w:val="Bodytext20"/>
        <w:framePr w:w="9600" w:h="10508" w:hRule="exact" w:wrap="none" w:vAnchor="page" w:hAnchor="page" w:x="1665" w:y="1644"/>
        <w:numPr>
          <w:ilvl w:val="0"/>
          <w:numId w:val="2"/>
        </w:numPr>
        <w:shd w:val="clear" w:color="auto" w:fill="auto"/>
        <w:tabs>
          <w:tab w:val="left" w:pos="1704"/>
        </w:tabs>
        <w:spacing w:before="0" w:after="259" w:line="220" w:lineRule="exact"/>
        <w:ind w:left="1680" w:hanging="340"/>
        <w:jc w:val="both"/>
      </w:pPr>
      <w:r>
        <w:t>Reikalauti, kad duomenų valdytojas apribotų duomenų tvarkymą</w:t>
      </w:r>
    </w:p>
    <w:p w:rsidR="00647275" w:rsidRDefault="00F363B4">
      <w:pPr>
        <w:pStyle w:val="Bodytext20"/>
        <w:framePr w:w="9600" w:h="10508" w:hRule="exact" w:wrap="none" w:vAnchor="page" w:hAnchor="page" w:x="1665" w:y="1644"/>
        <w:numPr>
          <w:ilvl w:val="0"/>
          <w:numId w:val="2"/>
        </w:numPr>
        <w:shd w:val="clear" w:color="auto" w:fill="auto"/>
        <w:tabs>
          <w:tab w:val="left" w:pos="1704"/>
        </w:tabs>
        <w:spacing w:before="0" w:after="279"/>
        <w:ind w:left="1680" w:right="560" w:hanging="340"/>
        <w:jc w:val="both"/>
      </w:pPr>
      <w:r>
        <w:t>Pateikti skundą dėl jo duomenų tvarkymo Valstybinei asmens duomenų inspekcijai. Pavyzdinė skundo pateikimo forma-</w:t>
      </w:r>
      <w:hyperlink r:id="rId13" w:history="1">
        <w:r>
          <w:rPr>
            <w:rStyle w:val="Hipersaitas"/>
          </w:rPr>
          <w:t xml:space="preserve"> https://www.ada.lt/go.php/Skundu-ir-prasymu-</w:t>
        </w:r>
      </w:hyperlink>
      <w:r>
        <w:rPr>
          <w:rStyle w:val="Bodytext21"/>
          <w:lang w:val="lt-LT" w:eastAsia="lt-LT" w:bidi="lt-LT"/>
        </w:rPr>
        <w:t xml:space="preserve"> </w:t>
      </w:r>
      <w:hyperlink r:id="rId14" w:history="1">
        <w:r>
          <w:rPr>
            <w:rStyle w:val="Hipersaitas"/>
          </w:rPr>
          <w:t>formos102102102.</w:t>
        </w:r>
      </w:hyperlink>
    </w:p>
    <w:p w:rsidR="00647275" w:rsidRDefault="00F363B4">
      <w:pPr>
        <w:pStyle w:val="Bodytext40"/>
        <w:framePr w:w="9600" w:h="10508" w:hRule="exact" w:wrap="none" w:vAnchor="page" w:hAnchor="page" w:x="1665" w:y="1644"/>
        <w:shd w:val="clear" w:color="auto" w:fill="auto"/>
        <w:spacing w:before="0" w:after="259" w:line="220" w:lineRule="exact"/>
        <w:ind w:left="1680"/>
        <w:jc w:val="both"/>
      </w:pPr>
      <w:r>
        <w:t>Iš kokių šaltinių VSS IS gauna asmens duomenis?</w:t>
      </w:r>
    </w:p>
    <w:p w:rsidR="00647275" w:rsidRDefault="00F363B4">
      <w:pPr>
        <w:pStyle w:val="Bodytext20"/>
        <w:framePr w:w="9600" w:h="10508" w:hRule="exact" w:wrap="none" w:vAnchor="page" w:hAnchor="page" w:x="1665" w:y="1644"/>
        <w:numPr>
          <w:ilvl w:val="0"/>
          <w:numId w:val="1"/>
        </w:numPr>
        <w:shd w:val="clear" w:color="auto" w:fill="auto"/>
        <w:tabs>
          <w:tab w:val="left" w:pos="1589"/>
        </w:tabs>
        <w:spacing w:before="0" w:after="0"/>
        <w:ind w:left="1340" w:firstLine="0"/>
        <w:jc w:val="both"/>
      </w:pPr>
      <w:r>
        <w:t>Elektroninės sveikatos paslaugų ir bendradarbiavimo infrastruktūros informacinės sistemos;</w:t>
      </w:r>
    </w:p>
    <w:p w:rsidR="00647275" w:rsidRDefault="00F363B4">
      <w:pPr>
        <w:pStyle w:val="Bodytext20"/>
        <w:framePr w:w="9600" w:h="10508" w:hRule="exact" w:wrap="none" w:vAnchor="page" w:hAnchor="page" w:x="1665" w:y="1644"/>
        <w:numPr>
          <w:ilvl w:val="0"/>
          <w:numId w:val="1"/>
        </w:numPr>
        <w:shd w:val="clear" w:color="auto" w:fill="auto"/>
        <w:tabs>
          <w:tab w:val="left" w:pos="1589"/>
        </w:tabs>
        <w:spacing w:before="0" w:after="0"/>
        <w:ind w:left="1680" w:hanging="340"/>
        <w:jc w:val="both"/>
      </w:pPr>
      <w:r>
        <w:t>Adresų registro;</w:t>
      </w:r>
    </w:p>
    <w:p w:rsidR="00647275" w:rsidRDefault="00F363B4">
      <w:pPr>
        <w:pStyle w:val="Bodytext20"/>
        <w:framePr w:w="9600" w:h="10508" w:hRule="exact" w:wrap="none" w:vAnchor="page" w:hAnchor="page" w:x="1665" w:y="1644"/>
        <w:numPr>
          <w:ilvl w:val="0"/>
          <w:numId w:val="1"/>
        </w:numPr>
        <w:shd w:val="clear" w:color="auto" w:fill="auto"/>
        <w:tabs>
          <w:tab w:val="left" w:pos="1589"/>
        </w:tabs>
        <w:spacing w:before="0" w:after="0"/>
        <w:ind w:left="1680" w:hanging="340"/>
        <w:jc w:val="both"/>
      </w:pPr>
      <w:r>
        <w:t>Mokinių registro bei Švietimo ir mokslo institucijų registro;</w:t>
      </w:r>
    </w:p>
    <w:p w:rsidR="00647275" w:rsidRDefault="00F363B4">
      <w:pPr>
        <w:pStyle w:val="Bodytext20"/>
        <w:framePr w:w="9600" w:h="10508" w:hRule="exact" w:wrap="none" w:vAnchor="page" w:hAnchor="page" w:x="1665" w:y="1644"/>
        <w:numPr>
          <w:ilvl w:val="0"/>
          <w:numId w:val="1"/>
        </w:numPr>
        <w:shd w:val="clear" w:color="auto" w:fill="auto"/>
        <w:tabs>
          <w:tab w:val="left" w:pos="1589"/>
        </w:tabs>
        <w:spacing w:before="0" w:after="0"/>
        <w:ind w:left="1680" w:hanging="340"/>
        <w:jc w:val="both"/>
      </w:pPr>
      <w:r>
        <w:t>Gyventojų registro;</w:t>
      </w:r>
    </w:p>
    <w:p w:rsidR="00647275" w:rsidRDefault="00F363B4">
      <w:pPr>
        <w:pStyle w:val="Bodytext20"/>
        <w:framePr w:w="9600" w:h="10508" w:hRule="exact" w:wrap="none" w:vAnchor="page" w:hAnchor="page" w:x="1665" w:y="1644"/>
        <w:numPr>
          <w:ilvl w:val="0"/>
          <w:numId w:val="1"/>
        </w:numPr>
        <w:shd w:val="clear" w:color="auto" w:fill="auto"/>
        <w:tabs>
          <w:tab w:val="left" w:pos="1589"/>
        </w:tabs>
        <w:spacing w:before="0" w:after="0"/>
        <w:ind w:left="1680" w:hanging="340"/>
        <w:jc w:val="both"/>
      </w:pPr>
      <w:r>
        <w:t>Privalomojo sveikatos draudimo informacinės sistemos „</w:t>
      </w:r>
      <w:proofErr w:type="spellStart"/>
      <w:r>
        <w:t>Sveidra</w:t>
      </w:r>
      <w:proofErr w:type="spellEnd"/>
      <w:r>
        <w:t>“;</w:t>
      </w:r>
    </w:p>
    <w:p w:rsidR="00647275" w:rsidRDefault="00F363B4">
      <w:pPr>
        <w:pStyle w:val="Bodytext20"/>
        <w:framePr w:w="9600" w:h="10508" w:hRule="exact" w:wrap="none" w:vAnchor="page" w:hAnchor="page" w:x="1665" w:y="1644"/>
        <w:numPr>
          <w:ilvl w:val="0"/>
          <w:numId w:val="1"/>
        </w:numPr>
        <w:shd w:val="clear" w:color="auto" w:fill="auto"/>
        <w:tabs>
          <w:tab w:val="left" w:pos="1589"/>
        </w:tabs>
        <w:spacing w:before="0" w:after="0"/>
        <w:ind w:left="1680" w:hanging="340"/>
        <w:jc w:val="both"/>
      </w:pPr>
      <w:r>
        <w:t>Socialinės paramos šeimai informacinės sistemos;</w:t>
      </w:r>
    </w:p>
    <w:p w:rsidR="00647275" w:rsidRDefault="00F363B4">
      <w:pPr>
        <w:pStyle w:val="Bodytext20"/>
        <w:framePr w:w="9600" w:h="10508" w:hRule="exact" w:wrap="none" w:vAnchor="page" w:hAnchor="page" w:x="1665" w:y="1644"/>
        <w:numPr>
          <w:ilvl w:val="0"/>
          <w:numId w:val="1"/>
        </w:numPr>
        <w:shd w:val="clear" w:color="auto" w:fill="auto"/>
        <w:tabs>
          <w:tab w:val="left" w:pos="1589"/>
        </w:tabs>
        <w:spacing w:before="0" w:after="0"/>
        <w:ind w:left="1680" w:hanging="340"/>
        <w:jc w:val="both"/>
      </w:pPr>
      <w:r>
        <w:t xml:space="preserve">Valstybės informacinių išteklių </w:t>
      </w:r>
      <w:proofErr w:type="spellStart"/>
      <w:r>
        <w:t>sąveikumo</w:t>
      </w:r>
      <w:proofErr w:type="spellEnd"/>
      <w:r>
        <w:t xml:space="preserve"> platformos.</w:t>
      </w:r>
    </w:p>
    <w:p w:rsidR="00647275" w:rsidRDefault="00647275">
      <w:pPr>
        <w:rPr>
          <w:sz w:val="2"/>
          <w:szCs w:val="2"/>
        </w:rPr>
      </w:pPr>
    </w:p>
    <w:sectPr w:rsidR="0064727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14" w:rsidRDefault="00CF1214">
      <w:r>
        <w:separator/>
      </w:r>
    </w:p>
  </w:endnote>
  <w:endnote w:type="continuationSeparator" w:id="0">
    <w:p w:rsidR="00CF1214" w:rsidRDefault="00CF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14" w:rsidRDefault="00CF1214"/>
  </w:footnote>
  <w:footnote w:type="continuationSeparator" w:id="0">
    <w:p w:rsidR="00CF1214" w:rsidRDefault="00CF12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671"/>
    <w:multiLevelType w:val="multilevel"/>
    <w:tmpl w:val="FDF42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7D1865"/>
    <w:multiLevelType w:val="multilevel"/>
    <w:tmpl w:val="00A64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75"/>
    <w:rsid w:val="00647275"/>
    <w:rsid w:val="006C1641"/>
    <w:rsid w:val="00CF1214"/>
    <w:rsid w:val="00E25D46"/>
    <w:rsid w:val="00F363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Numatytasispastraiposriftas"/>
    <w:link w:val="Bodytext40"/>
    <w:rPr>
      <w:rFonts w:ascii="Times New Roman" w:eastAsia="Times New Roman" w:hAnsi="Times New Roman" w:cs="Times New Roman"/>
      <w:b/>
      <w:bCs/>
      <w:i/>
      <w:iCs/>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4NotBoldNotItalic">
    <w:name w:val="Body text (4) + Not Bold;Not 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bCs/>
      <w:i/>
      <w:iCs/>
      <w:smallCaps w:val="0"/>
      <w:strike w:val="0"/>
      <w:sz w:val="22"/>
      <w:szCs w:val="22"/>
      <w:u w:val="none"/>
    </w:rPr>
  </w:style>
  <w:style w:type="character" w:customStyle="1" w:styleId="HeaderorfooterFranklinGothicHeavyNotItalicSpacing-1pt">
    <w:name w:val="Header or footer + Franklin Gothic Heavy;Not Italic;Spacing -1 pt"/>
    <w:basedOn w:val="Headerorfooter"/>
    <w:rPr>
      <w:rFonts w:ascii="Franklin Gothic Heavy" w:eastAsia="Franklin Gothic Heavy" w:hAnsi="Franklin Gothic Heavy" w:cs="Franklin Gothic Heavy"/>
      <w:b/>
      <w:bCs/>
      <w:i/>
      <w:iCs/>
      <w:smallCaps w:val="0"/>
      <w:strike w:val="0"/>
      <w:color w:val="000000"/>
      <w:spacing w:val="-20"/>
      <w:w w:val="100"/>
      <w:position w:val="0"/>
      <w:sz w:val="22"/>
      <w:szCs w:val="22"/>
      <w:u w:val="none"/>
      <w:lang w:val="lt-LT" w:eastAsia="lt-LT" w:bidi="lt-LT"/>
    </w:rPr>
  </w:style>
  <w:style w:type="paragraph" w:customStyle="1" w:styleId="Bodytext30">
    <w:name w:val="Body text (3)"/>
    <w:basedOn w:val="prastasis"/>
    <w:link w:val="Bodytext3"/>
    <w:pPr>
      <w:shd w:val="clear" w:color="auto" w:fill="FFFFFF"/>
      <w:spacing w:after="240" w:line="274" w:lineRule="exact"/>
      <w:ind w:firstLine="1320"/>
    </w:pPr>
    <w:rPr>
      <w:rFonts w:ascii="Times New Roman" w:eastAsia="Times New Roman" w:hAnsi="Times New Roman" w:cs="Times New Roman"/>
      <w:b/>
      <w:bCs/>
      <w:sz w:val="22"/>
      <w:szCs w:val="22"/>
    </w:rPr>
  </w:style>
  <w:style w:type="paragraph" w:customStyle="1" w:styleId="Bodytext20">
    <w:name w:val="Body text (2)"/>
    <w:basedOn w:val="prastasis"/>
    <w:link w:val="Bodytext2"/>
    <w:pPr>
      <w:shd w:val="clear" w:color="auto" w:fill="FFFFFF"/>
      <w:spacing w:before="240" w:after="240" w:line="269" w:lineRule="exact"/>
      <w:ind w:hanging="380"/>
    </w:pPr>
    <w:rPr>
      <w:rFonts w:ascii="Times New Roman" w:eastAsia="Times New Roman" w:hAnsi="Times New Roman" w:cs="Times New Roman"/>
      <w:sz w:val="22"/>
      <w:szCs w:val="22"/>
    </w:rPr>
  </w:style>
  <w:style w:type="paragraph" w:customStyle="1" w:styleId="Bodytext40">
    <w:name w:val="Body text (4)"/>
    <w:basedOn w:val="prastasis"/>
    <w:link w:val="Bodytext4"/>
    <w:pPr>
      <w:shd w:val="clear" w:color="auto" w:fill="FFFFFF"/>
      <w:spacing w:before="240" w:after="360" w:line="0" w:lineRule="atLeast"/>
      <w:ind w:hanging="340"/>
    </w:pPr>
    <w:rPr>
      <w:rFonts w:ascii="Times New Roman" w:eastAsia="Times New Roman" w:hAnsi="Times New Roman" w:cs="Times New Roman"/>
      <w:b/>
      <w:bCs/>
      <w:i/>
      <w:iCs/>
      <w:sz w:val="22"/>
      <w:szCs w:val="22"/>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Numatytasispastraiposriftas"/>
    <w:link w:val="Bodytext40"/>
    <w:rPr>
      <w:rFonts w:ascii="Times New Roman" w:eastAsia="Times New Roman" w:hAnsi="Times New Roman" w:cs="Times New Roman"/>
      <w:b/>
      <w:bCs/>
      <w:i/>
      <w:iCs/>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4NotBoldNotItalic">
    <w:name w:val="Body text (4) + Not Bold;Not 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bCs/>
      <w:i/>
      <w:iCs/>
      <w:smallCaps w:val="0"/>
      <w:strike w:val="0"/>
      <w:sz w:val="22"/>
      <w:szCs w:val="22"/>
      <w:u w:val="none"/>
    </w:rPr>
  </w:style>
  <w:style w:type="character" w:customStyle="1" w:styleId="HeaderorfooterFranklinGothicHeavyNotItalicSpacing-1pt">
    <w:name w:val="Header or footer + Franklin Gothic Heavy;Not Italic;Spacing -1 pt"/>
    <w:basedOn w:val="Headerorfooter"/>
    <w:rPr>
      <w:rFonts w:ascii="Franklin Gothic Heavy" w:eastAsia="Franklin Gothic Heavy" w:hAnsi="Franklin Gothic Heavy" w:cs="Franklin Gothic Heavy"/>
      <w:b/>
      <w:bCs/>
      <w:i/>
      <w:iCs/>
      <w:smallCaps w:val="0"/>
      <w:strike w:val="0"/>
      <w:color w:val="000000"/>
      <w:spacing w:val="-20"/>
      <w:w w:val="100"/>
      <w:position w:val="0"/>
      <w:sz w:val="22"/>
      <w:szCs w:val="22"/>
      <w:u w:val="none"/>
      <w:lang w:val="lt-LT" w:eastAsia="lt-LT" w:bidi="lt-LT"/>
    </w:rPr>
  </w:style>
  <w:style w:type="paragraph" w:customStyle="1" w:styleId="Bodytext30">
    <w:name w:val="Body text (3)"/>
    <w:basedOn w:val="prastasis"/>
    <w:link w:val="Bodytext3"/>
    <w:pPr>
      <w:shd w:val="clear" w:color="auto" w:fill="FFFFFF"/>
      <w:spacing w:after="240" w:line="274" w:lineRule="exact"/>
      <w:ind w:firstLine="1320"/>
    </w:pPr>
    <w:rPr>
      <w:rFonts w:ascii="Times New Roman" w:eastAsia="Times New Roman" w:hAnsi="Times New Roman" w:cs="Times New Roman"/>
      <w:b/>
      <w:bCs/>
      <w:sz w:val="22"/>
      <w:szCs w:val="22"/>
    </w:rPr>
  </w:style>
  <w:style w:type="paragraph" w:customStyle="1" w:styleId="Bodytext20">
    <w:name w:val="Body text (2)"/>
    <w:basedOn w:val="prastasis"/>
    <w:link w:val="Bodytext2"/>
    <w:pPr>
      <w:shd w:val="clear" w:color="auto" w:fill="FFFFFF"/>
      <w:spacing w:before="240" w:after="240" w:line="269" w:lineRule="exact"/>
      <w:ind w:hanging="380"/>
    </w:pPr>
    <w:rPr>
      <w:rFonts w:ascii="Times New Roman" w:eastAsia="Times New Roman" w:hAnsi="Times New Roman" w:cs="Times New Roman"/>
      <w:sz w:val="22"/>
      <w:szCs w:val="22"/>
    </w:rPr>
  </w:style>
  <w:style w:type="paragraph" w:customStyle="1" w:styleId="Bodytext40">
    <w:name w:val="Body text (4)"/>
    <w:basedOn w:val="prastasis"/>
    <w:link w:val="Bodytext4"/>
    <w:pPr>
      <w:shd w:val="clear" w:color="auto" w:fill="FFFFFF"/>
      <w:spacing w:before="240" w:after="360" w:line="0" w:lineRule="atLeast"/>
      <w:ind w:hanging="340"/>
    </w:pPr>
    <w:rPr>
      <w:rFonts w:ascii="Times New Roman" w:eastAsia="Times New Roman" w:hAnsi="Times New Roman" w:cs="Times New Roman"/>
      <w:b/>
      <w:bCs/>
      <w:i/>
      <w:iCs/>
      <w:sz w:val="22"/>
      <w:szCs w:val="22"/>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nisterija@sam.lt" TargetMode="External"/><Relationship Id="rId13" Type="http://schemas.openxmlformats.org/officeDocument/2006/relationships/hyperlink" Target="https://www.ada.lt/go.php/Skundu-ir-prasymu-formos1021021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tar.lt/portal/lt/legalAct/741a0ab0249c11e5b336e9064144f02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uomenu.apsauga@sam.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omenuapsauga@hi.lt" TargetMode="External"/><Relationship Id="rId4" Type="http://schemas.openxmlformats.org/officeDocument/2006/relationships/settings" Target="settings.xml"/><Relationship Id="rId9" Type="http://schemas.openxmlformats.org/officeDocument/2006/relationships/hyperlink" Target="mailto:institutas@hi.lt" TargetMode="External"/><Relationship Id="rId14" Type="http://schemas.openxmlformats.org/officeDocument/2006/relationships/hyperlink" Target="https://www.ada.lt/go.php/Skundu-ir-prasymu-formos10210210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3033</Words>
  <Characters>1729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DELL_Direktorius</cp:lastModifiedBy>
  <cp:revision>2</cp:revision>
  <dcterms:created xsi:type="dcterms:W3CDTF">2019-08-27T14:05:00Z</dcterms:created>
  <dcterms:modified xsi:type="dcterms:W3CDTF">2019-08-27T14:05:00Z</dcterms:modified>
</cp:coreProperties>
</file>