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08" w:type="dxa"/>
        <w:tblCellMar>
          <w:left w:w="0" w:type="dxa"/>
          <w:right w:w="0" w:type="dxa"/>
        </w:tblCellMar>
        <w:tblLook w:val="04A0" w:firstRow="1" w:lastRow="0" w:firstColumn="1" w:lastColumn="0" w:noHBand="0" w:noVBand="1"/>
      </w:tblPr>
      <w:tblGrid>
        <w:gridCol w:w="3445"/>
        <w:gridCol w:w="4394"/>
      </w:tblGrid>
      <w:tr w:rsidR="00CB0C18" w:rsidRPr="00CB0C18" w:rsidTr="00A12344">
        <w:tc>
          <w:tcPr>
            <w:tcW w:w="3445" w:type="dxa"/>
            <w:tcMar>
              <w:top w:w="0" w:type="dxa"/>
              <w:left w:w="108" w:type="dxa"/>
              <w:bottom w:w="0" w:type="dxa"/>
              <w:right w:w="108" w:type="dxa"/>
            </w:tcMar>
            <w:hideMark/>
          </w:tcPr>
          <w:p w:rsidR="00CB0C18" w:rsidRPr="00CB0C18" w:rsidRDefault="00CB0C18" w:rsidP="00CB0C18">
            <w:pPr>
              <w:keepNext/>
              <w:spacing w:after="0" w:line="240" w:lineRule="auto"/>
              <w:ind w:left="5400" w:firstLine="422"/>
              <w:jc w:val="both"/>
              <w:outlineLvl w:val="6"/>
              <w:rPr>
                <w:rFonts w:ascii="Times New Roman" w:eastAsia="Times New Roman" w:hAnsi="Times New Roman" w:cs="Times New Roman"/>
                <w:sz w:val="24"/>
                <w:szCs w:val="24"/>
                <w:lang w:eastAsia="lt-LT"/>
              </w:rPr>
            </w:pPr>
          </w:p>
        </w:tc>
        <w:tc>
          <w:tcPr>
            <w:tcW w:w="4394" w:type="dxa"/>
            <w:tcMar>
              <w:top w:w="0" w:type="dxa"/>
              <w:left w:w="108" w:type="dxa"/>
              <w:bottom w:w="0" w:type="dxa"/>
              <w:right w:w="108" w:type="dxa"/>
            </w:tcMar>
            <w:hideMark/>
          </w:tcPr>
          <w:p w:rsidR="00CB0C18" w:rsidRPr="00CB0C18" w:rsidRDefault="00CB0C18" w:rsidP="00CB0C18">
            <w:pPr>
              <w:spacing w:after="0" w:line="240" w:lineRule="auto"/>
              <w:rPr>
                <w:rFonts w:ascii="Times New Roman" w:eastAsia="Times New Roman" w:hAnsi="Times New Roman" w:cs="Times New Roman"/>
                <w:sz w:val="24"/>
                <w:szCs w:val="20"/>
              </w:rPr>
            </w:pPr>
            <w:r w:rsidRPr="00CB0C18">
              <w:rPr>
                <w:rFonts w:ascii="Times New Roman" w:eastAsia="Times New Roman" w:hAnsi="Times New Roman" w:cs="Times New Roman"/>
                <w:sz w:val="24"/>
                <w:szCs w:val="20"/>
              </w:rPr>
              <w:t>PATVIRTINTA</w:t>
            </w:r>
          </w:p>
          <w:p w:rsidR="00CB0C18" w:rsidRPr="00CB0C18" w:rsidRDefault="00CB0C18" w:rsidP="00CB0C18">
            <w:pPr>
              <w:spacing w:after="0" w:line="240" w:lineRule="auto"/>
              <w:rPr>
                <w:rFonts w:ascii="Times New Roman" w:eastAsia="Times New Roman" w:hAnsi="Times New Roman" w:cs="Times New Roman"/>
                <w:sz w:val="24"/>
                <w:szCs w:val="20"/>
              </w:rPr>
            </w:pPr>
            <w:r w:rsidRPr="00CB0C18">
              <w:rPr>
                <w:rFonts w:ascii="Times New Roman" w:eastAsia="Times New Roman" w:hAnsi="Times New Roman" w:cs="Times New Roman"/>
                <w:sz w:val="24"/>
                <w:szCs w:val="20"/>
              </w:rPr>
              <w:t xml:space="preserve">Šilalės rajono savivaldybės                                                                                            visuomenės sveikatos biuro direktoriaus       </w:t>
            </w:r>
          </w:p>
          <w:p w:rsidR="00CB0C18" w:rsidRPr="00CB0C18" w:rsidRDefault="00CB0C18" w:rsidP="00CB0C18">
            <w:pPr>
              <w:spacing w:after="0" w:line="240" w:lineRule="auto"/>
              <w:rPr>
                <w:rFonts w:ascii="Times New Roman" w:eastAsia="Times New Roman" w:hAnsi="Times New Roman" w:cs="Times New Roman"/>
                <w:sz w:val="24"/>
                <w:szCs w:val="20"/>
              </w:rPr>
            </w:pPr>
            <w:r w:rsidRPr="00CB0C18">
              <w:rPr>
                <w:rFonts w:ascii="Times New Roman" w:eastAsia="Times New Roman" w:hAnsi="Times New Roman" w:cs="Times New Roman"/>
                <w:sz w:val="24"/>
                <w:szCs w:val="20"/>
              </w:rPr>
              <w:t xml:space="preserve">2020  m. rugsėjo 10  d. įsakymu Nr. B1-36                                                         </w:t>
            </w:r>
          </w:p>
          <w:p w:rsidR="00CB0C18" w:rsidRPr="00CB0C18" w:rsidRDefault="00CB0C18" w:rsidP="00CB0C18">
            <w:pPr>
              <w:spacing w:after="0" w:line="240" w:lineRule="auto"/>
              <w:ind w:firstLine="288"/>
              <w:rPr>
                <w:rFonts w:ascii="Times New Roman" w:eastAsia="Times New Roman" w:hAnsi="Times New Roman" w:cs="Times New Roman"/>
                <w:sz w:val="20"/>
                <w:szCs w:val="20"/>
                <w:lang w:eastAsia="lt-LT"/>
              </w:rPr>
            </w:pPr>
          </w:p>
        </w:tc>
      </w:tr>
    </w:tbl>
    <w:p w:rsidR="00CB0C18" w:rsidRPr="00CB0C18" w:rsidRDefault="00CB0C18" w:rsidP="00CB0C18">
      <w:pPr>
        <w:spacing w:after="0" w:line="240" w:lineRule="auto"/>
        <w:ind w:firstLine="62"/>
        <w:rPr>
          <w:rFonts w:ascii="Times New Roman" w:eastAsia="Times New Roman" w:hAnsi="Times New Roman" w:cs="Times New Roman"/>
          <w:sz w:val="24"/>
          <w:szCs w:val="24"/>
          <w:lang w:eastAsia="lt-LT"/>
        </w:rPr>
      </w:pPr>
    </w:p>
    <w:p w:rsidR="00CB0C18" w:rsidRPr="00CB0C18" w:rsidRDefault="00CB0C18" w:rsidP="00CB0C18">
      <w:pPr>
        <w:spacing w:after="0" w:line="240" w:lineRule="auto"/>
        <w:jc w:val="center"/>
        <w:rPr>
          <w:rFonts w:ascii="Times New Roman" w:eastAsia="Times New Roman" w:hAnsi="Times New Roman" w:cs="Times New Roman"/>
          <w:b/>
          <w:sz w:val="24"/>
          <w:szCs w:val="24"/>
          <w:lang w:eastAsia="lt-LT"/>
        </w:rPr>
      </w:pPr>
      <w:r w:rsidRPr="00CB0C18">
        <w:rPr>
          <w:rFonts w:ascii="Times New Roman" w:eastAsia="Times New Roman" w:hAnsi="Times New Roman" w:cs="Times New Roman"/>
          <w:b/>
          <w:sz w:val="24"/>
          <w:szCs w:val="24"/>
          <w:lang w:eastAsia="lt-LT"/>
        </w:rPr>
        <w:t>VISUOMENĖS SVEIKATOS SPECIALISTO, VYKDANČIO SVEIKATOS PRIEŽIŪRĄ MOKYKLOJE, PAREIGYBĖS APRAŠYMAS</w:t>
      </w:r>
    </w:p>
    <w:p w:rsidR="00CB0C18" w:rsidRPr="00CB0C18" w:rsidRDefault="00CB0C18" w:rsidP="00CB0C18">
      <w:pPr>
        <w:spacing w:after="0" w:line="240" w:lineRule="auto"/>
        <w:jc w:val="center"/>
        <w:rPr>
          <w:rFonts w:ascii="Times New Roman" w:eastAsia="Times New Roman" w:hAnsi="Times New Roman" w:cs="Times New Roman"/>
          <w:b/>
          <w:sz w:val="24"/>
          <w:szCs w:val="24"/>
          <w:lang w:eastAsia="lt-LT"/>
        </w:rPr>
      </w:pPr>
    </w:p>
    <w:p w:rsidR="00CB0C18" w:rsidRPr="00CB0C18" w:rsidRDefault="00CB0C18" w:rsidP="00CB0C18">
      <w:pPr>
        <w:spacing w:after="0" w:line="240" w:lineRule="auto"/>
        <w:jc w:val="center"/>
        <w:rPr>
          <w:rFonts w:ascii="Times New Roman" w:eastAsia="Times New Roman" w:hAnsi="Times New Roman" w:cs="Times New Roman"/>
          <w:b/>
          <w:sz w:val="24"/>
          <w:szCs w:val="24"/>
          <w:lang w:eastAsia="lt-LT"/>
        </w:rPr>
      </w:pPr>
      <w:r w:rsidRPr="00CB0C18">
        <w:rPr>
          <w:rFonts w:ascii="Times New Roman" w:eastAsia="Times New Roman" w:hAnsi="Times New Roman" w:cs="Times New Roman"/>
          <w:b/>
          <w:sz w:val="24"/>
          <w:szCs w:val="24"/>
          <w:lang w:eastAsia="lt-LT"/>
        </w:rPr>
        <w:t xml:space="preserve">I. </w:t>
      </w:r>
      <w:r w:rsidRPr="00CB0C18">
        <w:rPr>
          <w:rFonts w:ascii="Times New Roman" w:eastAsia="Times New Roman" w:hAnsi="Times New Roman" w:cs="Times New Roman"/>
          <w:b/>
          <w:bCs/>
          <w:sz w:val="24"/>
          <w:szCs w:val="24"/>
          <w:lang w:eastAsia="lt-LT"/>
        </w:rPr>
        <w:t>SKYRIUS</w:t>
      </w:r>
    </w:p>
    <w:p w:rsidR="00CB0C18" w:rsidRPr="00CB0C18" w:rsidRDefault="00CB0C18" w:rsidP="00CB0C18">
      <w:pPr>
        <w:spacing w:after="0" w:line="240" w:lineRule="auto"/>
        <w:ind w:firstLine="229"/>
        <w:contextualSpacing/>
        <w:jc w:val="center"/>
        <w:rPr>
          <w:rFonts w:ascii="Times New Roman" w:eastAsia="Times New Roman" w:hAnsi="Times New Roman" w:cs="Times New Roman"/>
          <w:b/>
          <w:bCs/>
          <w:sz w:val="24"/>
          <w:szCs w:val="24"/>
          <w:lang w:eastAsia="lt-LT"/>
        </w:rPr>
      </w:pPr>
      <w:r w:rsidRPr="00CB0C18">
        <w:rPr>
          <w:rFonts w:ascii="Times New Roman" w:eastAsia="Times New Roman" w:hAnsi="Times New Roman" w:cs="Times New Roman"/>
          <w:b/>
          <w:bCs/>
          <w:sz w:val="24"/>
          <w:szCs w:val="24"/>
          <w:lang w:eastAsia="lt-LT"/>
        </w:rPr>
        <w:t>PAREIGYBĖ</w:t>
      </w:r>
    </w:p>
    <w:p w:rsidR="00CB0C18" w:rsidRPr="00CB0C18" w:rsidRDefault="00CB0C18" w:rsidP="00CB0C18">
      <w:pPr>
        <w:spacing w:after="0" w:line="240" w:lineRule="auto"/>
        <w:jc w:val="center"/>
        <w:rPr>
          <w:rFonts w:ascii="Times New Roman" w:eastAsia="Times New Roman" w:hAnsi="Times New Roman" w:cs="Times New Roman"/>
          <w:sz w:val="24"/>
          <w:szCs w:val="24"/>
          <w:lang w:eastAsia="lt-LT"/>
        </w:rPr>
      </w:pPr>
    </w:p>
    <w:p w:rsidR="00CB0C18" w:rsidRPr="00CB0C18" w:rsidRDefault="00CB0C18" w:rsidP="00CB0C18">
      <w:pPr>
        <w:spacing w:after="0" w:line="240" w:lineRule="auto"/>
        <w:jc w:val="both"/>
        <w:rPr>
          <w:rFonts w:ascii="Times New Roman" w:eastAsia="Times New Roman" w:hAnsi="Times New Roman" w:cs="Times New Roman"/>
          <w:color w:val="000000"/>
          <w:sz w:val="24"/>
          <w:szCs w:val="24"/>
        </w:rPr>
      </w:pPr>
      <w:r w:rsidRPr="00CB0C18">
        <w:rPr>
          <w:rFonts w:ascii="Times New Roman" w:eastAsia="Times New Roman" w:hAnsi="Times New Roman" w:cs="Times New Roman"/>
          <w:sz w:val="24"/>
          <w:szCs w:val="24"/>
          <w:lang w:eastAsia="lt-LT"/>
        </w:rPr>
        <w:t xml:space="preserve">1. Šilalės rajono savivaldybės visuomenės sveikatos biuro (toliau – Biuras) visuomenės sveikatos specialistas, </w:t>
      </w:r>
      <w:r w:rsidRPr="00CB0C18">
        <w:rPr>
          <w:rFonts w:ascii="Times New Roman" w:eastAsia="Times New Roman" w:hAnsi="Times New Roman" w:cs="Times New Roman"/>
          <w:sz w:val="24"/>
          <w:szCs w:val="20"/>
        </w:rPr>
        <w:t>vykdantis sveikatos priežiūrą mokykloje</w:t>
      </w:r>
      <w:r w:rsidRPr="00CB0C18">
        <w:rPr>
          <w:rFonts w:ascii="Times New Roman" w:eastAsia="Times New Roman" w:hAnsi="Times New Roman" w:cs="Times New Roman"/>
          <w:sz w:val="24"/>
          <w:szCs w:val="24"/>
          <w:lang w:eastAsia="lt-LT"/>
        </w:rPr>
        <w:t xml:space="preserve"> (toliau – Specialistas), dirba pagal darbo sutartį.</w:t>
      </w:r>
    </w:p>
    <w:p w:rsidR="00CB0C18" w:rsidRPr="00CB0C18" w:rsidRDefault="00CB0C18" w:rsidP="00CB0C18">
      <w:pPr>
        <w:spacing w:after="0" w:line="240" w:lineRule="auto"/>
        <w:jc w:val="both"/>
        <w:rPr>
          <w:rFonts w:ascii="Times New Roman" w:eastAsia="Times New Roman" w:hAnsi="Times New Roman" w:cs="Times New Roman"/>
          <w:sz w:val="24"/>
          <w:szCs w:val="24"/>
          <w:lang w:eastAsia="lt-LT"/>
        </w:rPr>
      </w:pPr>
      <w:r w:rsidRPr="00CB0C18">
        <w:rPr>
          <w:rFonts w:ascii="Times New Roman" w:eastAsia="Times New Roman" w:hAnsi="Times New Roman" w:cs="Times New Roman"/>
          <w:sz w:val="24"/>
          <w:szCs w:val="24"/>
          <w:lang w:eastAsia="lt-LT"/>
        </w:rPr>
        <w:t>2.  Pareigybės grupė – Specialistai.</w:t>
      </w:r>
    </w:p>
    <w:p w:rsidR="00CB0C18" w:rsidRPr="00CB0C18" w:rsidRDefault="00CB0C18" w:rsidP="00CB0C18">
      <w:pPr>
        <w:spacing w:after="0" w:line="240" w:lineRule="auto"/>
        <w:jc w:val="both"/>
        <w:rPr>
          <w:rFonts w:ascii="Times New Roman" w:eastAsia="Times New Roman" w:hAnsi="Times New Roman" w:cs="Times New Roman"/>
          <w:sz w:val="24"/>
          <w:szCs w:val="24"/>
          <w:lang w:eastAsia="lt-LT"/>
        </w:rPr>
      </w:pPr>
      <w:r w:rsidRPr="00CB0C18">
        <w:rPr>
          <w:rFonts w:ascii="Times New Roman" w:eastAsia="Times New Roman" w:hAnsi="Times New Roman" w:cs="Times New Roman"/>
          <w:sz w:val="24"/>
          <w:szCs w:val="24"/>
          <w:lang w:eastAsia="lt-LT"/>
        </w:rPr>
        <w:t>3.  Pareigybės lygis – B.</w:t>
      </w:r>
    </w:p>
    <w:p w:rsidR="00CB0C18" w:rsidRPr="00CB0C18" w:rsidRDefault="00CB0C18" w:rsidP="00CB0C18">
      <w:pPr>
        <w:spacing w:after="0" w:line="240" w:lineRule="auto"/>
        <w:jc w:val="both"/>
        <w:rPr>
          <w:rFonts w:ascii="Times New Roman" w:eastAsia="Times New Roman" w:hAnsi="Times New Roman" w:cs="Times New Roman"/>
          <w:sz w:val="24"/>
          <w:szCs w:val="24"/>
          <w:lang w:eastAsia="lt-LT"/>
        </w:rPr>
      </w:pPr>
      <w:r w:rsidRPr="00CB0C18">
        <w:rPr>
          <w:rFonts w:ascii="Times New Roman" w:eastAsia="Times New Roman" w:hAnsi="Times New Roman" w:cs="Times New Roman"/>
          <w:sz w:val="24"/>
          <w:szCs w:val="24"/>
          <w:lang w:eastAsia="lt-LT"/>
        </w:rPr>
        <w:t>4. Pareigybės paskirtis – v</w:t>
      </w:r>
      <w:r w:rsidRPr="00CB0C18">
        <w:rPr>
          <w:rFonts w:ascii="Times New Roman" w:eastAsia="Times New Roman" w:hAnsi="Times New Roman" w:cs="Times New Roman"/>
          <w:sz w:val="24"/>
          <w:szCs w:val="24"/>
        </w:rPr>
        <w:t>ykdyti</w:t>
      </w:r>
      <w:r w:rsidRPr="00CB0C18">
        <w:rPr>
          <w:rFonts w:ascii="Times New Roman" w:eastAsia="Times New Roman" w:hAnsi="Times New Roman" w:cs="Times New Roman"/>
          <w:b/>
          <w:color w:val="000000"/>
          <w:sz w:val="24"/>
          <w:szCs w:val="24"/>
        </w:rPr>
        <w:t xml:space="preserve"> </w:t>
      </w:r>
      <w:r w:rsidRPr="00CB0C18">
        <w:rPr>
          <w:rFonts w:ascii="Times New Roman" w:eastAsia="Times New Roman" w:hAnsi="Times New Roman" w:cs="Times New Roman"/>
          <w:color w:val="000000"/>
          <w:sz w:val="24"/>
          <w:szCs w:val="24"/>
        </w:rPr>
        <w:t>Šilalės rajono mokinių, ugdomų pagal ikimokyklinio, pagrindinio, vidurinio ugdymo programas, sveikatos priežiūrą.</w:t>
      </w:r>
    </w:p>
    <w:p w:rsidR="00CB0C18" w:rsidRPr="00CB0C18" w:rsidRDefault="00CB0C18" w:rsidP="00CB0C18">
      <w:pPr>
        <w:tabs>
          <w:tab w:val="left" w:pos="142"/>
        </w:tabs>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sz w:val="24"/>
          <w:szCs w:val="24"/>
          <w:lang w:eastAsia="lt-LT"/>
        </w:rPr>
        <w:t xml:space="preserve">5. </w:t>
      </w:r>
      <w:r w:rsidRPr="00CB0C18">
        <w:rPr>
          <w:rFonts w:ascii="Times New Roman" w:eastAsia="Times New Roman" w:hAnsi="Times New Roman" w:cs="Times New Roman"/>
          <w:color w:val="000000"/>
          <w:sz w:val="24"/>
          <w:szCs w:val="24"/>
          <w:lang w:eastAsia="lt-LT"/>
        </w:rPr>
        <w:t>Pareigybės pavaldumas – Biuro direktoriui ir visuomenės sveikatos specialistui, koordinuojančiam mokyklų specialistų veiklą.</w:t>
      </w:r>
    </w:p>
    <w:p w:rsidR="00CB0C18" w:rsidRPr="00CB0C18" w:rsidRDefault="00CB0C18" w:rsidP="00CB0C18">
      <w:pPr>
        <w:keepNext/>
        <w:spacing w:after="0" w:line="240" w:lineRule="auto"/>
        <w:ind w:left="1080"/>
        <w:contextualSpacing/>
        <w:jc w:val="center"/>
        <w:outlineLvl w:val="1"/>
        <w:rPr>
          <w:rFonts w:ascii="Times New Roman" w:eastAsia="Times New Roman" w:hAnsi="Times New Roman" w:cs="Times New Roman"/>
          <w:b/>
          <w:bCs/>
          <w:sz w:val="24"/>
          <w:szCs w:val="24"/>
          <w:lang w:eastAsia="lt-LT"/>
        </w:rPr>
      </w:pPr>
    </w:p>
    <w:p w:rsidR="00CB0C18" w:rsidRPr="00CB0C18" w:rsidRDefault="00CB0C18" w:rsidP="00CB0C18">
      <w:pPr>
        <w:keepNext/>
        <w:spacing w:after="0" w:line="240" w:lineRule="auto"/>
        <w:ind w:left="1080"/>
        <w:contextualSpacing/>
        <w:jc w:val="center"/>
        <w:outlineLvl w:val="1"/>
        <w:rPr>
          <w:rFonts w:ascii="Times New Roman" w:eastAsia="Times New Roman" w:hAnsi="Times New Roman" w:cs="Times New Roman"/>
          <w:b/>
          <w:bCs/>
          <w:sz w:val="24"/>
          <w:szCs w:val="24"/>
          <w:lang w:eastAsia="lt-LT"/>
        </w:rPr>
      </w:pPr>
      <w:r w:rsidRPr="00CB0C18">
        <w:rPr>
          <w:rFonts w:ascii="Times New Roman" w:eastAsia="Times New Roman" w:hAnsi="Times New Roman" w:cs="Times New Roman"/>
          <w:b/>
          <w:bCs/>
          <w:sz w:val="24"/>
          <w:szCs w:val="24"/>
          <w:lang w:eastAsia="lt-LT"/>
        </w:rPr>
        <w:t>II SKYRIUS</w:t>
      </w:r>
    </w:p>
    <w:p w:rsidR="00CB0C18" w:rsidRPr="00CB0C18" w:rsidRDefault="00CB0C18" w:rsidP="00CB0C18">
      <w:pPr>
        <w:keepNext/>
        <w:spacing w:after="0" w:line="240" w:lineRule="auto"/>
        <w:ind w:left="1080"/>
        <w:contextualSpacing/>
        <w:jc w:val="center"/>
        <w:outlineLvl w:val="1"/>
        <w:rPr>
          <w:rFonts w:ascii="Times New Roman" w:eastAsia="Times New Roman" w:hAnsi="Times New Roman" w:cs="Times New Roman"/>
          <w:b/>
          <w:bCs/>
          <w:caps/>
          <w:sz w:val="24"/>
          <w:szCs w:val="24"/>
          <w:lang w:eastAsia="lt-LT"/>
        </w:rPr>
      </w:pPr>
      <w:r w:rsidRPr="00CB0C18">
        <w:rPr>
          <w:rFonts w:ascii="Times New Roman" w:eastAsia="Times New Roman" w:hAnsi="Times New Roman" w:cs="Times New Roman"/>
          <w:b/>
          <w:bCs/>
          <w:sz w:val="24"/>
          <w:szCs w:val="24"/>
          <w:lang w:eastAsia="lt-LT"/>
        </w:rPr>
        <w:t>SPECIALŪS REIKALAVIMAI ŠIAS PAREIGAS EINANČIAM DARBUOTOJUI</w:t>
      </w:r>
    </w:p>
    <w:p w:rsidR="00CB0C18" w:rsidRPr="00CB0C18" w:rsidRDefault="00CB0C18" w:rsidP="00CB0C18">
      <w:pPr>
        <w:spacing w:after="0" w:line="240" w:lineRule="auto"/>
        <w:ind w:firstLine="62"/>
        <w:jc w:val="center"/>
        <w:rPr>
          <w:rFonts w:ascii="Times New Roman" w:eastAsia="Times New Roman" w:hAnsi="Times New Roman" w:cs="Times New Roman"/>
          <w:sz w:val="24"/>
          <w:szCs w:val="24"/>
          <w:lang w:eastAsia="lt-LT"/>
        </w:rPr>
      </w:pP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6. Specialistas privalo turėti aukštąjį universitetinį biomedicinos mokslų srities visuomenės sveikatos krypties išsilavinimą ir bakalauro ar aukštesnį kvalifikacinį laipsnį ar jam prilygintą išsilavinimą.  </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7. Aprašo 6 punkte nurodytą kvalifikaciją turinčiam specialistui prilyginamas specialistas, Lietuvos Respublikoje baigęs vieną iš šių studijų programų </w:t>
      </w:r>
      <w:r w:rsidRPr="00CB0C18">
        <w:rPr>
          <w:rFonts w:ascii="Times New Roman" w:eastAsia="Times New Roman" w:hAnsi="Times New Roman" w:cs="Times New Roman"/>
          <w:color w:val="000000"/>
          <w:sz w:val="24"/>
          <w:szCs w:val="20"/>
        </w:rPr>
        <w:t>(</w:t>
      </w:r>
      <w:r w:rsidRPr="00CB0C18">
        <w:rPr>
          <w:rFonts w:ascii="Times New Roman" w:eastAsia="Times New Roman" w:hAnsi="Times New Roman" w:cs="Times New Roman"/>
          <w:i/>
          <w:color w:val="000000"/>
          <w:sz w:val="24"/>
          <w:szCs w:val="20"/>
        </w:rPr>
        <w:t>šis</w:t>
      </w:r>
      <w:r w:rsidRPr="00CB0C18">
        <w:rPr>
          <w:rFonts w:ascii="Times New Roman" w:eastAsia="Times New Roman" w:hAnsi="Times New Roman" w:cs="Times New Roman"/>
          <w:color w:val="000000"/>
          <w:sz w:val="24"/>
          <w:szCs w:val="20"/>
        </w:rPr>
        <w:t xml:space="preserve"> </w:t>
      </w:r>
      <w:r w:rsidRPr="00CB0C18">
        <w:rPr>
          <w:rFonts w:ascii="Times New Roman" w:eastAsia="Times New Roman" w:hAnsi="Times New Roman" w:cs="Times New Roman"/>
          <w:i/>
          <w:color w:val="000000"/>
          <w:sz w:val="24"/>
          <w:szCs w:val="20"/>
        </w:rPr>
        <w:t xml:space="preserve">punktas </w:t>
      </w:r>
      <w:r w:rsidRPr="00CB0C18">
        <w:rPr>
          <w:rFonts w:ascii="Times New Roman" w:eastAsia="Times New Roman" w:hAnsi="Times New Roman" w:cs="Times New Roman"/>
          <w:i/>
          <w:sz w:val="24"/>
          <w:szCs w:val="20"/>
        </w:rPr>
        <w:t>galioja iki 2024 m. liepos 1 d.)</w:t>
      </w:r>
      <w:r w:rsidRPr="00CB0C18">
        <w:rPr>
          <w:rFonts w:ascii="Times New Roman" w:eastAsia="Times New Roman" w:hAnsi="Times New Roman" w:cs="Times New Roman"/>
          <w:color w:val="000000"/>
          <w:sz w:val="24"/>
          <w:szCs w:val="20"/>
        </w:rPr>
        <w:t>:</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7.1.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iki 2014 m. sausio 1 d. dirbęs ar tebedirbantis specialistu, atsakingu už sveikatos priežiūrą mokykloje, vykdančioje ikimokyklinio ugdymo programą, ir papildomai baigęs ne trumpesnius kaip 36 val. visuomenės sveikatos priežiūros tobulinimo kursus, suderintus su Lietuvos Respublikos sveikatos apsaugos ministerija;</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7.2.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dirbantis specialistu, atsakingu už sveikatos priežiūrą mokykloje, vykdančioje bendrojo ugdymo programą, ar profesinėje mokymo įstaigoje, ir papildomai baigęs ne trumpesnius kaip 160 val. visuomenės sveikatos priežiūros tobulinimo kursus, suderintus su Lietuvos Respublikos sveikatos apsaugos ministerija.</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 Specialistas turi žinoti ir suprasti:</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8.1. visuminę (holistinę) sveikatos sampratą;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8.2. visuomenės sveikatos priežiūros sistemos, kaip sudedamosios Lietuvos nacionalinės sveikatos sistemos dalies, struktūrą, funkcijas;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8.3. mokyklos bendruomenės dalyvavimo, siekiant išsaugoti ir stiprinti vaikų sveikatą, reikšmę, jos įtraukimo į šią veiklą galimybes, būdus;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lastRenderedPageBreak/>
        <w:t>8.4.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8.5. vaiko organizmo vystymosi anatominius, fiziologinius, psichologinius ypatumus, fizinės ir socialinės aplinkos veiksnių poveikį vaiko augimui ir organizmo vystymuisi;</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8.6. vaikų sveikatos stiprinimo principus ir metodus;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8.7. vaikų užkrečiamųjų ir neužkrečiamųjų ligų epidemiologijos, epidemiologinės priežiūros, šių ligų profilaktikos principus ir metodus;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8.8. vaikų sveikatos rodiklius;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8.9. veiksnius, darančius įtaką vaikų sveikatai;</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8.10. vaikų sveikos mitybos principus, maitinimo organizavimo mokykloje reikalavimus, valgiaraščių sudarymo pagrindus;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8.11. mokinių ugdymo proceso organizavimo ypatumus ir dienos režimą;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8.12. mokinių mokymo(-si) aplinkos atitikties visuomenės sveikatos priežiūros teisės aktų reikalavimams pagrindinius vertinimo principus;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8.13. asmens sveikatos informacijos konfidencialumo reikalavimus;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8.14. vaikų teises ir socialines garantijas;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8.15. bendravimo su mokyklos bendruomene būdus ir pagrindines priemones.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 Specialistas turi mokėti ir gebėti:</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9.1. analizuoti ir vertinti mokinių sveikatos rodiklius, mokyklos bendruomenės sveikatai poveikį darančius veiksnius;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9.2. paaiškinti mokyklos bendruomenei sveikatos išsaugojimo bei stiprinimo būdus; </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9.3. parinkti tinkamus sveikatos stiprinimo metodus ir juos taikyti, bendradarbiaujant su mokyklos bendruomene;</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9.4. pastebėti mokinių sveikatos ir elgsenos problemas, pagal kompetenciją taikyti prevencines priemones, prireikus nukreipti juos į sveikatos priežiūros įstaigas;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9.5. vertinti mokinių mokymo(-si) aplinką, ugdymo proceso organizavimą, maitinimo organizavimą pagal teisės aktus, reglamentuojančius vaikų sveikatos priežiūrą, sveikatos saugą ir stiprinimą;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9.6. atpažinti gyvybei pavojingas būkles, suteikti pirmąją pagalbą, koordinuoti pirmosios pagalbos teikimą;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9.7. savarankiškai ir kartu su mokyklos bendruomene bei kitų institucijų specialistais, suinteresuotais asmenimis rengti ir įgyvendinti </w:t>
      </w:r>
      <w:proofErr w:type="spellStart"/>
      <w:r w:rsidRPr="00CB0C18">
        <w:rPr>
          <w:rFonts w:ascii="Times New Roman" w:eastAsia="Times New Roman" w:hAnsi="Times New Roman" w:cs="Times New Roman"/>
          <w:color w:val="000000"/>
          <w:sz w:val="24"/>
          <w:szCs w:val="24"/>
          <w:lang w:eastAsia="lt-LT"/>
        </w:rPr>
        <w:t>sveikatinimo</w:t>
      </w:r>
      <w:proofErr w:type="spellEnd"/>
      <w:r w:rsidRPr="00CB0C18">
        <w:rPr>
          <w:rFonts w:ascii="Times New Roman" w:eastAsia="Times New Roman" w:hAnsi="Times New Roman" w:cs="Times New Roman"/>
          <w:color w:val="000000"/>
          <w:sz w:val="24"/>
          <w:szCs w:val="24"/>
          <w:lang w:eastAsia="lt-LT"/>
        </w:rPr>
        <w:t xml:space="preserve"> veiklos programas (projektus);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9.8. bendrauti ir bendradarbiauti su mokyklos bendruomene, dirbti komandoje;</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9.9. planuoti ir vertinti savo veiklą, tvarkyti veiklos dokumentus, rengti ataskaitas ir rekomendacijas;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9.10. vykdyti tiriamąjį darbą;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9.11. pristatyti savo veiklą ir jos rezultatus;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9.12. naudotis informacinėmis ir ryšio technologijomis, naudotis, dirbti kompiuterinėmis programomis MS Word, MS </w:t>
      </w:r>
      <w:proofErr w:type="spellStart"/>
      <w:r w:rsidRPr="00CB0C18">
        <w:rPr>
          <w:rFonts w:ascii="Times New Roman" w:eastAsia="Times New Roman" w:hAnsi="Times New Roman" w:cs="Times New Roman"/>
          <w:color w:val="000000"/>
          <w:sz w:val="24"/>
          <w:szCs w:val="24"/>
          <w:lang w:eastAsia="lt-LT"/>
        </w:rPr>
        <w:t>Exel</w:t>
      </w:r>
      <w:proofErr w:type="spellEnd"/>
      <w:r w:rsidRPr="00CB0C18">
        <w:rPr>
          <w:rFonts w:ascii="Times New Roman" w:eastAsia="Times New Roman" w:hAnsi="Times New Roman" w:cs="Times New Roman"/>
          <w:color w:val="000000"/>
          <w:sz w:val="24"/>
          <w:szCs w:val="24"/>
          <w:lang w:eastAsia="lt-LT"/>
        </w:rPr>
        <w:t>, MS Outlook, Internet Explorer ir kt.</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10. Specialisto vertybinės nuostatos: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10.1. vadovautis sveikos gyvensenos nuostatomis, neturėti žalingų įpročių, būti pavyzdžiu Mokyklos bendruomenei;</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10.2. nepriekaištinga profesinė reputacija: elgesys ar veikla, nepažeidžianti profesinės etikos, </w:t>
      </w:r>
      <w:proofErr w:type="spellStart"/>
      <w:r w:rsidRPr="00CB0C18">
        <w:rPr>
          <w:rFonts w:ascii="Times New Roman" w:eastAsia="Times New Roman" w:hAnsi="Times New Roman" w:cs="Times New Roman"/>
          <w:color w:val="000000"/>
          <w:sz w:val="24"/>
          <w:szCs w:val="24"/>
          <w:lang w:eastAsia="lt-LT"/>
        </w:rPr>
        <w:t>deontologijos</w:t>
      </w:r>
      <w:proofErr w:type="spellEnd"/>
      <w:r w:rsidRPr="00CB0C18">
        <w:rPr>
          <w:rFonts w:ascii="Times New Roman" w:eastAsia="Times New Roman" w:hAnsi="Times New Roman" w:cs="Times New Roman"/>
          <w:color w:val="000000"/>
          <w:sz w:val="24"/>
          <w:szCs w:val="24"/>
          <w:lang w:eastAsia="lt-LT"/>
        </w:rPr>
        <w:t xml:space="preserve"> normų, principų ir taisyklių.</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  </w:t>
      </w:r>
    </w:p>
    <w:p w:rsidR="00CB0C18" w:rsidRPr="00CB0C18" w:rsidRDefault="00CB0C18" w:rsidP="00CB0C18">
      <w:pPr>
        <w:spacing w:after="0" w:line="240" w:lineRule="auto"/>
        <w:jc w:val="center"/>
        <w:rPr>
          <w:rFonts w:ascii="Times New Roman" w:eastAsia="Times New Roman" w:hAnsi="Times New Roman" w:cs="Times New Roman"/>
          <w:b/>
          <w:color w:val="000000"/>
          <w:sz w:val="24"/>
          <w:szCs w:val="24"/>
          <w:lang w:eastAsia="lt-LT"/>
        </w:rPr>
      </w:pPr>
      <w:r w:rsidRPr="00CB0C18">
        <w:rPr>
          <w:rFonts w:ascii="Times New Roman" w:eastAsia="Times New Roman" w:hAnsi="Times New Roman" w:cs="Times New Roman"/>
          <w:b/>
          <w:color w:val="000000"/>
          <w:sz w:val="24"/>
          <w:szCs w:val="24"/>
          <w:lang w:eastAsia="lt-LT"/>
        </w:rPr>
        <w:t>III SKYRIUS</w:t>
      </w:r>
    </w:p>
    <w:p w:rsidR="00CB0C18" w:rsidRPr="00CB0C18" w:rsidRDefault="00CB0C18" w:rsidP="00CB0C18">
      <w:pPr>
        <w:spacing w:after="0" w:line="240" w:lineRule="auto"/>
        <w:jc w:val="center"/>
        <w:rPr>
          <w:rFonts w:ascii="Times New Roman" w:eastAsia="Times New Roman" w:hAnsi="Times New Roman" w:cs="Times New Roman"/>
          <w:b/>
          <w:color w:val="000000"/>
          <w:sz w:val="24"/>
          <w:szCs w:val="24"/>
          <w:lang w:eastAsia="lt-LT"/>
        </w:rPr>
      </w:pPr>
      <w:r w:rsidRPr="00CB0C18">
        <w:rPr>
          <w:rFonts w:ascii="Times New Roman" w:eastAsia="Times New Roman" w:hAnsi="Times New Roman" w:cs="Times New Roman"/>
          <w:b/>
          <w:color w:val="000000"/>
          <w:sz w:val="24"/>
          <w:szCs w:val="24"/>
          <w:lang w:eastAsia="lt-LT"/>
        </w:rPr>
        <w:t>ŠIAS PAREIGAS EINANČIO DARBUOTOJO FUNKCIJOS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 Specialisto funkcijos:</w:t>
      </w:r>
    </w:p>
    <w:p w:rsidR="00CB0C18" w:rsidRPr="00CB0C18" w:rsidRDefault="00CB0C18" w:rsidP="00CB0C18">
      <w:pPr>
        <w:spacing w:after="0" w:line="240" w:lineRule="auto"/>
        <w:jc w:val="both"/>
        <w:rPr>
          <w:rFonts w:ascii="Times New Roman" w:eastAsia="Calibri" w:hAnsi="Times New Roman" w:cs="Times New Roman"/>
          <w:sz w:val="24"/>
          <w:szCs w:val="24"/>
        </w:rPr>
      </w:pPr>
      <w:r w:rsidRPr="00CB0C18">
        <w:rPr>
          <w:rFonts w:ascii="Times New Roman" w:eastAsia="Times New Roman" w:hAnsi="Times New Roman" w:cs="Times New Roman"/>
          <w:color w:val="000000"/>
          <w:sz w:val="24"/>
          <w:szCs w:val="24"/>
          <w:lang w:eastAsia="lt-LT"/>
        </w:rPr>
        <w:t>11.1</w:t>
      </w:r>
      <w:r w:rsidRPr="00CB0C18">
        <w:rPr>
          <w:rFonts w:ascii="Times New Roman" w:eastAsia="Calibri" w:hAnsi="Times New Roman" w:cs="Times New Roman"/>
          <w:color w:val="000000"/>
          <w:sz w:val="24"/>
          <w:szCs w:val="24"/>
        </w:rPr>
        <w:t xml:space="preserve"> tvarko formoje Nr. 046/a „Medicininis pažymėjimas“, patvirtintoje Lietuvos Respublikos sveikatos apsaugos ministro 2014 m. sausio 27 d. įsakymu Nr. V-120 „Dėl Privalomų sveikatos </w:t>
      </w:r>
      <w:r w:rsidRPr="00CB0C18">
        <w:rPr>
          <w:rFonts w:ascii="Times New Roman" w:eastAsia="Calibri" w:hAnsi="Times New Roman" w:cs="Times New Roman"/>
          <w:color w:val="000000"/>
          <w:sz w:val="24"/>
          <w:szCs w:val="24"/>
        </w:rPr>
        <w:lastRenderedPageBreak/>
        <w:t xml:space="preserve">statistikos apskaitos ir kitų tipinių formų bei Privalomų sveikatos statistikos ataskaitų formų patvirtinimo“, nurodytus mokinio asmens, įskaitant sveikatos, duomenis, </w:t>
      </w:r>
      <w:r w:rsidRPr="00CB0C18">
        <w:rPr>
          <w:rFonts w:ascii="Times New Roman" w:eastAsia="Calibri" w:hAnsi="Times New Roman" w:cs="Times New Roman"/>
          <w:sz w:val="24"/>
          <w:szCs w:val="24"/>
        </w:rPr>
        <w:t xml:space="preserve">juos analizuoja; </w:t>
      </w:r>
    </w:p>
    <w:p w:rsidR="00CB0C18" w:rsidRPr="00CB0C18" w:rsidRDefault="00CB0C18" w:rsidP="00CB0C18">
      <w:pPr>
        <w:spacing w:after="0" w:line="240" w:lineRule="auto"/>
        <w:jc w:val="both"/>
        <w:rPr>
          <w:rFonts w:ascii="Times New Roman" w:eastAsia="Calibri" w:hAnsi="Times New Roman" w:cs="Times New Roman"/>
          <w:color w:val="000000"/>
          <w:sz w:val="24"/>
          <w:szCs w:val="24"/>
        </w:rPr>
      </w:pPr>
      <w:r w:rsidRPr="00CB0C18">
        <w:rPr>
          <w:rFonts w:ascii="Times New Roman" w:eastAsia="Calibri" w:hAnsi="Times New Roman" w:cs="Times New Roman"/>
          <w:color w:val="000000"/>
          <w:sz w:val="24"/>
          <w:szCs w:val="24"/>
        </w:rPr>
        <w:t xml:space="preserve">11.2. </w:t>
      </w:r>
      <w:r w:rsidRPr="00CB0C18">
        <w:rPr>
          <w:rFonts w:ascii="Times New Roman" w:eastAsia="Times New Roman" w:hAnsi="Times New Roman" w:cs="Times New Roman"/>
          <w:sz w:val="24"/>
          <w:szCs w:val="24"/>
          <w:lang w:eastAsia="lt-LT"/>
        </w:rPr>
        <w:t xml:space="preserve">renka, kaupia ir analizuoja </w:t>
      </w:r>
      <w:proofErr w:type="spellStart"/>
      <w:r w:rsidRPr="00CB0C18">
        <w:rPr>
          <w:rFonts w:ascii="Times New Roman" w:eastAsia="Times New Roman" w:hAnsi="Times New Roman" w:cs="Times New Roman"/>
          <w:sz w:val="24"/>
          <w:szCs w:val="24"/>
          <w:lang w:eastAsia="lt-LT"/>
        </w:rPr>
        <w:t>stebėsenos</w:t>
      </w:r>
      <w:proofErr w:type="spellEnd"/>
      <w:r w:rsidRPr="00CB0C18">
        <w:rPr>
          <w:rFonts w:ascii="Times New Roman" w:eastAsia="Times New Roman" w:hAnsi="Times New Roman" w:cs="Times New Roman"/>
          <w:sz w:val="24"/>
          <w:szCs w:val="24"/>
          <w:lang w:eastAsia="lt-LT"/>
        </w:rPr>
        <w:t xml:space="preserve"> (ne asmens) duomenis apie mokinių gyvenseną:</w:t>
      </w:r>
      <w:bookmarkStart w:id="0" w:name="part_151c9eb547c041ce92c9666eee14766a"/>
      <w:bookmarkEnd w:id="0"/>
    </w:p>
    <w:p w:rsidR="00CB0C18" w:rsidRPr="00CB0C18" w:rsidRDefault="00CB0C18" w:rsidP="00CB0C18">
      <w:pPr>
        <w:spacing w:after="0" w:line="240" w:lineRule="auto"/>
        <w:jc w:val="both"/>
        <w:rPr>
          <w:rFonts w:ascii="Times New Roman" w:eastAsia="Calibri" w:hAnsi="Times New Roman" w:cs="Times New Roman"/>
          <w:color w:val="000000"/>
          <w:sz w:val="24"/>
          <w:szCs w:val="24"/>
        </w:rPr>
      </w:pPr>
      <w:r w:rsidRPr="00CB0C18">
        <w:rPr>
          <w:rFonts w:ascii="Times New Roman" w:eastAsia="Times New Roman" w:hAnsi="Times New Roman" w:cs="Times New Roman"/>
          <w:color w:val="000000"/>
          <w:sz w:val="24"/>
          <w:szCs w:val="24"/>
          <w:lang w:eastAsia="lt-LT"/>
        </w:rPr>
        <w:t>11.2.1. bendrus duomenis, pagal kuriuos negalima tiesiogiai ir (ar) netiesiogiai nustatyti asmens tapatybės;</w:t>
      </w:r>
    </w:p>
    <w:p w:rsidR="00CB0C18" w:rsidRPr="00CB0C18" w:rsidRDefault="00CB0C18" w:rsidP="00CB0C18">
      <w:pPr>
        <w:spacing w:after="0" w:line="240" w:lineRule="auto"/>
        <w:jc w:val="both"/>
        <w:rPr>
          <w:rFonts w:ascii="Times New Roman" w:eastAsia="Calibri" w:hAnsi="Times New Roman" w:cs="Times New Roman"/>
          <w:color w:val="000000"/>
          <w:sz w:val="24"/>
          <w:szCs w:val="24"/>
        </w:rPr>
      </w:pPr>
      <w:r w:rsidRPr="00CB0C18">
        <w:rPr>
          <w:rFonts w:ascii="Times New Roman" w:eastAsia="Times New Roman" w:hAnsi="Times New Roman" w:cs="Times New Roman"/>
          <w:color w:val="000000"/>
          <w:sz w:val="24"/>
          <w:szCs w:val="24"/>
          <w:lang w:eastAsia="lt-LT"/>
        </w:rPr>
        <w:t>11.2.2. apibendrintus socialinius ekonominius duomenis;</w:t>
      </w:r>
    </w:p>
    <w:p w:rsidR="00CB0C18" w:rsidRPr="00CB0C18" w:rsidRDefault="00CB0C18" w:rsidP="00CB0C18">
      <w:pPr>
        <w:spacing w:after="0" w:line="240" w:lineRule="auto"/>
        <w:jc w:val="both"/>
        <w:rPr>
          <w:rFonts w:ascii="Times New Roman" w:eastAsia="Times New Roman" w:hAnsi="Times New Roman" w:cs="Times New Roman"/>
          <w:sz w:val="24"/>
          <w:szCs w:val="24"/>
          <w:lang w:eastAsia="lt-LT"/>
        </w:rPr>
      </w:pPr>
      <w:r w:rsidRPr="00CB0C18">
        <w:rPr>
          <w:rFonts w:ascii="Times New Roman" w:eastAsia="Times New Roman" w:hAnsi="Times New Roman" w:cs="Times New Roman"/>
          <w:color w:val="000000"/>
          <w:sz w:val="24"/>
          <w:szCs w:val="24"/>
          <w:lang w:eastAsia="lt-LT"/>
        </w:rPr>
        <w:t>11.2.3. s</w:t>
      </w:r>
      <w:r w:rsidRPr="00CB0C18">
        <w:rPr>
          <w:rFonts w:ascii="Times New Roman" w:eastAsia="Times New Roman" w:hAnsi="Times New Roman" w:cs="Times New Roman"/>
          <w:sz w:val="24"/>
          <w:szCs w:val="24"/>
          <w:lang w:eastAsia="lt-LT"/>
        </w:rPr>
        <w:t>veikatos elgsenos duomenis;</w:t>
      </w:r>
    </w:p>
    <w:p w:rsidR="00CB0C18" w:rsidRPr="00CB0C18" w:rsidRDefault="00CB0C18" w:rsidP="00CB0C18">
      <w:pPr>
        <w:spacing w:after="0" w:line="240" w:lineRule="auto"/>
        <w:jc w:val="both"/>
        <w:rPr>
          <w:rFonts w:ascii="Times New Roman" w:eastAsia="Times New Roman" w:hAnsi="Times New Roman" w:cs="Times New Roman"/>
          <w:sz w:val="24"/>
          <w:szCs w:val="24"/>
          <w:lang w:eastAsia="lt-LT"/>
        </w:rPr>
      </w:pPr>
      <w:r w:rsidRPr="00CB0C18">
        <w:rPr>
          <w:rFonts w:ascii="Times New Roman" w:eastAsia="Times New Roman" w:hAnsi="Times New Roman" w:cs="Times New Roman"/>
          <w:sz w:val="24"/>
          <w:szCs w:val="24"/>
          <w:lang w:eastAsia="lt-LT"/>
        </w:rPr>
        <w:t xml:space="preserve">11.2.4. </w:t>
      </w:r>
      <w:r w:rsidRPr="00CB0C18">
        <w:rPr>
          <w:rFonts w:ascii="Times New Roman" w:eastAsia="Times New Roman" w:hAnsi="Times New Roman" w:cs="Times New Roman"/>
          <w:color w:val="000000"/>
          <w:sz w:val="24"/>
          <w:szCs w:val="24"/>
          <w:lang w:eastAsia="lt-LT"/>
        </w:rPr>
        <w:t>rizikingo elgesio duomenis;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11.2.5. subjektyvaus vertinimo duomenis; </w:t>
      </w:r>
    </w:p>
    <w:p w:rsidR="00CB0C18" w:rsidRPr="00CB0C18" w:rsidRDefault="00CB0C18" w:rsidP="00CB0C18">
      <w:pPr>
        <w:spacing w:after="0" w:line="240" w:lineRule="auto"/>
        <w:jc w:val="both"/>
        <w:rPr>
          <w:rFonts w:ascii="Times New Roman" w:eastAsia="Times New Roman" w:hAnsi="Times New Roman" w:cs="Times New Roman"/>
          <w:sz w:val="24"/>
          <w:szCs w:val="20"/>
        </w:rPr>
      </w:pPr>
      <w:r w:rsidRPr="00CB0C18">
        <w:rPr>
          <w:rFonts w:ascii="Times New Roman" w:eastAsia="Times New Roman" w:hAnsi="Times New Roman" w:cs="Times New Roman"/>
          <w:color w:val="000000"/>
          <w:sz w:val="24"/>
          <w:szCs w:val="24"/>
          <w:lang w:eastAsia="lt-LT"/>
        </w:rPr>
        <w:t xml:space="preserve">11.3. pateikia </w:t>
      </w:r>
      <w:r w:rsidRPr="00CB0C18">
        <w:rPr>
          <w:rFonts w:ascii="Times New Roman" w:eastAsia="Times New Roman" w:hAnsi="Times New Roman" w:cs="Times New Roman"/>
          <w:color w:val="000000"/>
          <w:sz w:val="24"/>
          <w:szCs w:val="20"/>
        </w:rPr>
        <w:t>Mokyklos</w:t>
      </w:r>
      <w:r w:rsidRPr="00CB0C18">
        <w:rPr>
          <w:rFonts w:ascii="Times New Roman" w:eastAsia="Times New Roman" w:hAnsi="Times New Roman" w:cs="Times New Roman"/>
          <w:b/>
          <w:bCs/>
          <w:sz w:val="24"/>
          <w:szCs w:val="20"/>
        </w:rPr>
        <w:t xml:space="preserve"> </w:t>
      </w:r>
      <w:r w:rsidRPr="00CB0C18">
        <w:rPr>
          <w:rFonts w:ascii="Times New Roman" w:eastAsia="Times New Roman" w:hAnsi="Times New Roman" w:cs="Times New Roman"/>
          <w:sz w:val="24"/>
          <w:szCs w:val="20"/>
        </w:rPr>
        <w:t xml:space="preserve">administracijai, ar vadovo įgaliotam darbuotojui </w:t>
      </w:r>
      <w:r w:rsidRPr="00CB0C18">
        <w:rPr>
          <w:rFonts w:ascii="Times New Roman" w:eastAsia="Times New Roman" w:hAnsi="Times New Roman" w:cs="Times New Roman"/>
          <w:color w:val="000000"/>
          <w:sz w:val="24"/>
          <w:szCs w:val="20"/>
          <w:lang w:eastAsia="lt-LT"/>
        </w:rPr>
        <w:t>tvarkyti asmens duomenis,</w:t>
      </w:r>
      <w:r w:rsidRPr="00CB0C18">
        <w:rPr>
          <w:rFonts w:ascii="Times New Roman" w:eastAsia="Times New Roman" w:hAnsi="Times New Roman" w:cs="Times New Roman"/>
          <w:sz w:val="24"/>
          <w:szCs w:val="20"/>
        </w:rPr>
        <w:t xml:space="preserve"> </w:t>
      </w:r>
      <w:r w:rsidRPr="00CB0C18">
        <w:rPr>
          <w:rFonts w:ascii="Times New Roman" w:eastAsia="Times New Roman" w:hAnsi="Times New Roman" w:cs="Times New Roman"/>
          <w:color w:val="000000"/>
          <w:sz w:val="24"/>
          <w:szCs w:val="24"/>
          <w:lang w:eastAsia="lt-LT"/>
        </w:rPr>
        <w:t xml:space="preserve">gautas asmens sveikatos priežiūros įstaigų specialistų išvadas ir rekomendacijas bei asmens duomenis dėl </w:t>
      </w:r>
      <w:r w:rsidRPr="00CB0C18">
        <w:rPr>
          <w:rFonts w:ascii="Times New Roman" w:eastAsia="Times New Roman" w:hAnsi="Times New Roman" w:cs="Times New Roman"/>
          <w:sz w:val="24"/>
          <w:szCs w:val="20"/>
        </w:rPr>
        <w:t>mokinio sveikatą tausojančio ir saugančio ugdymo organizavimo ir ugdymo aplinkų pritaikymo ir koordinuoja jų įgyvendinimą;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11.4. teikia išvadas ir pasiūlymus dėl mokinių sveikatos būklės Mokyklos bendruomenei (ne rečiau kaip 1 kartą per metus);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11.5. su bent vienu mokinio, pradėjusio lankyti Mokyklą ir ugdomo pagal ikimokyklinio, priešmokyklinio ir pradinio ugdymo programas, tėvu (globėju, rūpintoju) aptaria mokinio sveikatos stiprinimo ir saugos poreikį, o kitų mokinių – pagal poreikį;</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11.6. identifikuoja mokinių sveikatos stiprinimo ir sveikatos žinių poreikį, sveikatos raštingumo lygį atsižvelgiant į jų amžiaus tarpsnius;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11.7. Mokyklos aplinkoje identifikuoja visuomenės sveikatos rizikos veiksnius;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11.8. teikia siūlymus dėl mokinių sveikatos stiprinimo ir Mokyklos aplinkos </w:t>
      </w:r>
      <w:proofErr w:type="spellStart"/>
      <w:r w:rsidRPr="00CB0C18">
        <w:rPr>
          <w:rFonts w:ascii="Times New Roman" w:eastAsia="Times New Roman" w:hAnsi="Times New Roman" w:cs="Times New Roman"/>
          <w:color w:val="000000"/>
          <w:sz w:val="24"/>
          <w:szCs w:val="24"/>
          <w:lang w:eastAsia="lt-LT"/>
        </w:rPr>
        <w:t>sveikatinimo</w:t>
      </w:r>
      <w:proofErr w:type="spellEnd"/>
      <w:r w:rsidRPr="00CB0C18">
        <w:rPr>
          <w:rFonts w:ascii="Times New Roman" w:eastAsia="Times New Roman" w:hAnsi="Times New Roman" w:cs="Times New Roman"/>
          <w:color w:val="000000"/>
          <w:sz w:val="24"/>
          <w:szCs w:val="24"/>
          <w:lang w:eastAsia="lt-LT"/>
        </w:rPr>
        <w:t xml:space="preserve"> priemonių įtraukimo į Mokyklos strateginius veiklos planus Mokyklos administracijai (ne rečiau kaip vieną kartą per metus);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11.9. kartu su Mokyklos vadovu koordinuoja Mokyklos bendruomenės veiklą stiprinant mokinių sveikatą;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11.10. organizuoja mokinių sveikatos stiprinimo priemonių ir Mokyklos aplinkos </w:t>
      </w:r>
      <w:proofErr w:type="spellStart"/>
      <w:r w:rsidRPr="00CB0C18">
        <w:rPr>
          <w:rFonts w:ascii="Times New Roman" w:eastAsia="Times New Roman" w:hAnsi="Times New Roman" w:cs="Times New Roman"/>
          <w:color w:val="000000"/>
          <w:sz w:val="24"/>
          <w:szCs w:val="24"/>
          <w:lang w:eastAsia="lt-LT"/>
        </w:rPr>
        <w:t>sveikatinimo</w:t>
      </w:r>
      <w:proofErr w:type="spellEnd"/>
      <w:r w:rsidRPr="00CB0C18">
        <w:rPr>
          <w:rFonts w:ascii="Times New Roman" w:eastAsia="Times New Roman" w:hAnsi="Times New Roman" w:cs="Times New Roman"/>
          <w:color w:val="000000"/>
          <w:sz w:val="24"/>
          <w:szCs w:val="24"/>
          <w:lang w:eastAsia="lt-LT"/>
        </w:rPr>
        <w:t xml:space="preserve"> priemonių įgyvendinimą ir įgyvendina jas pagal kompetenciją;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11.11. dalyvauja planuojant ir įgyvendinant sveikatos ugdymo bendrąją programą ar kitą sveikatos ugdymo veiklą Mokykloje;</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11.12. teikia sveikatos žinias Mokyklos bendruomenei apie sveikatos išsaugojimą bei sveikatos stiprinimo būdus, moko pritaikyti jas praktiškai;</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11.13. teikia individualias konsultacija Mokyklos bendruomenei vaiko sveikatos klausimais;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11.14. organizuoja, veda sveikatos ugdymo užsiėmimus (pamokas, diskusijas, konkursus ir pan.), rengia stendinius pranešimus, parodas, publikacijas mokiniams, jų tėvams ar teisėtiems atstovams ir Mokyklos darbuotojams vaikų sveikatos klausimais.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11.15. teikia ir (ar) koordinuoja pirmosios pagalbos teikimą Mokykloje;</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11.16. tikrina mokinių asmens higieną;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11.17. planuoja ir taiko užkrečiamųjų ligų ir jų plitimo profilaktikos priemones pagal kompetenciją;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11.18. teikia informaciją Mokyklos bendruomenei apie profilaktinių skiepijimų svarbą;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11.19. dalyvauja įgyvendinant užkrečiamosios ligos židinio ar protrūkio kontrolės priemones;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11.20. konsultuoja  Mokyklos ar maitinimo paslaugų teikėjų darbuotojus, atsakingus už mokinių maitinimą, sveikos mitybos ir maisto saugos klausimais; </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11.21. prižiūri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11.22. dalyvauja Mokyklos vaiko gerovės komisijos veikloje ir įsivertinant Mokyklos veiklą;</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11.23. teikia pagalbą ir informaciją kūno kultūros mokytojams komplektuojant kūno kultūros ugdymo grupes pagal mokinių fizinį pajėgumą; </w:t>
      </w:r>
    </w:p>
    <w:p w:rsidR="00CB0C18" w:rsidRPr="00CB0C18" w:rsidRDefault="00CB0C18" w:rsidP="00CB0C18">
      <w:pPr>
        <w:spacing w:after="0" w:line="240" w:lineRule="auto"/>
        <w:jc w:val="both"/>
        <w:textAlignment w:val="center"/>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lastRenderedPageBreak/>
        <w:t xml:space="preserve">11.24. vykdo specialistui priskirtas veiklas šiose Mokyklos patvirtintuose vidaus dokumentuose bei tvarkose: mokinių apžiūros dėl asmens higienos; mokyklos darbuotojų veiksmų mokiniui susirgus ar patyrus traumą Mokykloje ir teisėtų mokinio atstovų informavimo apie Mokykloje patirtą traumą ar ūmų sveikatos sutrikimą; pirmosios pagalbos organizavimo; pagalbos mokinio </w:t>
      </w:r>
      <w:proofErr w:type="spellStart"/>
      <w:r w:rsidRPr="00CB0C18">
        <w:rPr>
          <w:rFonts w:ascii="Times New Roman" w:eastAsia="Times New Roman" w:hAnsi="Times New Roman" w:cs="Times New Roman"/>
          <w:color w:val="000000"/>
          <w:sz w:val="24"/>
          <w:szCs w:val="24"/>
          <w:lang w:eastAsia="lt-LT"/>
        </w:rPr>
        <w:t>savirūpai</w:t>
      </w:r>
      <w:proofErr w:type="spellEnd"/>
      <w:r w:rsidRPr="00CB0C18">
        <w:rPr>
          <w:rFonts w:ascii="Times New Roman" w:eastAsia="Times New Roman" w:hAnsi="Times New Roman" w:cs="Times New Roman"/>
          <w:color w:val="000000"/>
          <w:sz w:val="24"/>
          <w:szCs w:val="24"/>
          <w:lang w:eastAsia="lt-LT"/>
        </w:rPr>
        <w:t xml:space="preserve"> pagal gydytojų rekomendacijas užtikrinimo (pvz., vaistų laikymo, išdavimo, naudojimo ir kt.), jeigu mokinys serga lėtine neinfekcine liga; mokyklos darbuotojų veiksmų įtarus mokinį vartojus alkoholį, tabaką ir (ar) kitas psichiką veikiančias medžiagas ir kt.;</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11.25. bendradarbiauja sveikatos stiprinimo klausimais su socialiniais partneriais;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11.26. bendradarbiauja su asmens sveikatos ir visuomenės sveikatos priežiūros, psichologinės bei socialinės pagalbos įstaigų specialistais;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11.27. teikia siūlymus Biuro atsakingam asmeniui dėl visuomenės sveikatos priežiūros organizavimo Mokykloje;</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11.28. rengia ir pateikia Biuro atsakingam asmeniui veiklos vykdymo planus bei ataskaitas pagal įstaigos patvirtintas ir valstybinių institucijų pateiktas formas.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11.29. įtarus, jog  mokinys patiria psichologinį, fizinį, seksualinį smurtą ar kitus vaiko teisių pažeidimus, privalo nedelsiant pranešti apie tai Mokyklos bei Biuro vadovui ir Valstybės vaiko teisių apsaugos ir įvaikinimo tarnybos Tauragės apskrities Vaiko teisių apsaugos skyriui (Šilalės).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11.30. pagal kompetenciją atstovauja Biuro ir Mokyklos interesus, suderinus su Biuro ir/ar Mokyklos vadovu;</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11.31. vykdo kitus su Biuro funkcijomis susijusius nenuolatinio pobūdžio pavedimus, tam, kad būtų pasiekti Biuro strateginiai tikslai;</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r w:rsidRPr="00CB0C18">
        <w:rPr>
          <w:rFonts w:ascii="Times New Roman" w:eastAsia="Times New Roman" w:hAnsi="Times New Roman" w:cs="Times New Roman"/>
          <w:color w:val="000000"/>
          <w:sz w:val="24"/>
          <w:szCs w:val="24"/>
          <w:lang w:eastAsia="lt-LT"/>
        </w:rPr>
        <w:t xml:space="preserve">11.32. laikosi vidaus tvarkos ir asmens duomenų apsaugos taisyklių; </w:t>
      </w:r>
      <w:r w:rsidRPr="00CB0C18">
        <w:rPr>
          <w:rFonts w:ascii="Times New Roman" w:eastAsia="Times New Roman" w:hAnsi="Times New Roman" w:cs="Times New Roman"/>
          <w:color w:val="000000"/>
          <w:sz w:val="24"/>
          <w:szCs w:val="20"/>
          <w:lang w:eastAsia="lt-LT"/>
        </w:rPr>
        <w:t>užtikrina asmens duomenų konfidencialumą, neatskleidžia, neperduoti ir nesudaro sąlygų susipažinti su asmens duomenimis nė vienam asmeniui, kuris neturi teisės jais naudotis, ir saugo asmens duomenų paslaptį perėjus dirbti į kitas pareigas ar pasibaigus darbo santykiams.</w:t>
      </w:r>
    </w:p>
    <w:p w:rsidR="00CB0C18" w:rsidRPr="00CB0C18" w:rsidRDefault="00CB0C18" w:rsidP="00CB0C18">
      <w:pPr>
        <w:spacing w:after="0" w:line="240" w:lineRule="auto"/>
        <w:jc w:val="both"/>
        <w:rPr>
          <w:rFonts w:ascii="Times New Roman" w:eastAsia="Times New Roman" w:hAnsi="Times New Roman" w:cs="Times New Roman"/>
          <w:color w:val="000000"/>
          <w:sz w:val="24"/>
          <w:szCs w:val="24"/>
          <w:lang w:eastAsia="lt-LT"/>
        </w:rPr>
      </w:pPr>
    </w:p>
    <w:p w:rsidR="00461FB4" w:rsidRDefault="00461FB4">
      <w:bookmarkStart w:id="1" w:name="_GoBack"/>
      <w:bookmarkEnd w:id="1"/>
    </w:p>
    <w:sectPr w:rsidR="00461FB4" w:rsidSect="00B42651">
      <w:headerReference w:type="default" r:id="rId5"/>
      <w:headerReference w:type="first" r:id="rId6"/>
      <w:pgSz w:w="11907" w:h="16839"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1130"/>
      <w:docPartObj>
        <w:docPartGallery w:val="Page Numbers (Top of Page)"/>
        <w:docPartUnique/>
      </w:docPartObj>
    </w:sdtPr>
    <w:sdtEndPr/>
    <w:sdtContent>
      <w:p w:rsidR="00FD2497" w:rsidRDefault="00CB0C18">
        <w:pPr>
          <w:pStyle w:val="Antrats"/>
          <w:jc w:val="center"/>
        </w:pPr>
        <w:r>
          <w:fldChar w:fldCharType="begin"/>
        </w:r>
        <w:r>
          <w:instrText>PAGE   \* MERGEFORMAT</w:instrText>
        </w:r>
        <w:r>
          <w:fldChar w:fldCharType="separate"/>
        </w:r>
        <w:r>
          <w:rPr>
            <w:noProof/>
          </w:rPr>
          <w:t>2</w:t>
        </w:r>
        <w:r>
          <w:fldChar w:fldCharType="end"/>
        </w:r>
      </w:p>
    </w:sdtContent>
  </w:sdt>
  <w:p w:rsidR="00FD2497" w:rsidRDefault="00CB0C1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97" w:rsidRDefault="00CB0C18">
    <w:pPr>
      <w:pStyle w:val="Antrats"/>
      <w:jc w:val="center"/>
    </w:pPr>
  </w:p>
  <w:p w:rsidR="00FD2497" w:rsidRDefault="00CB0C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18"/>
    <w:rsid w:val="00461FB4"/>
    <w:rsid w:val="00CB0C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C18"/>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CB0C1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C18"/>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CB0C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7629</Words>
  <Characters>4349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DELL_Direktorius</dc:creator>
  <cp:lastModifiedBy>DELL_Direktorius</cp:lastModifiedBy>
  <cp:revision>1</cp:revision>
  <dcterms:created xsi:type="dcterms:W3CDTF">2020-09-10T07:50:00Z</dcterms:created>
  <dcterms:modified xsi:type="dcterms:W3CDTF">2020-09-10T07:51:00Z</dcterms:modified>
</cp:coreProperties>
</file>